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656" w:rsidRPr="001700AB" w:rsidRDefault="000C61F3" w:rsidP="002019AD">
      <w:pPr>
        <w:rPr>
          <w:rFonts w:ascii="Arial" w:hAnsi="Arial" w:cs="Arial"/>
          <w:color w:val="C00000"/>
          <w:sz w:val="40"/>
          <w:szCs w:val="40"/>
        </w:rPr>
      </w:pPr>
      <w:r w:rsidRPr="001700AB">
        <w:rPr>
          <w:rFonts w:ascii="Arial" w:hAnsi="Arial" w:cs="Arial"/>
          <w:color w:val="2F5496" w:themeColor="accent5" w:themeShade="BF"/>
          <w:sz w:val="40"/>
          <w:szCs w:val="40"/>
        </w:rPr>
        <w:t>HALF T</w:t>
      </w:r>
      <w:r w:rsidR="002019AD" w:rsidRPr="001700AB">
        <w:rPr>
          <w:rFonts w:ascii="Arial" w:hAnsi="Arial" w:cs="Arial"/>
          <w:color w:val="2F5496" w:themeColor="accent5" w:themeShade="BF"/>
          <w:sz w:val="40"/>
          <w:szCs w:val="40"/>
        </w:rPr>
        <w:t xml:space="preserve">ERMLY FOCUS    </w:t>
      </w:r>
      <w:r w:rsidRPr="001700AB">
        <w:rPr>
          <w:rFonts w:ascii="Arial" w:hAnsi="Arial" w:cs="Arial"/>
          <w:color w:val="2F5496" w:themeColor="accent5" w:themeShade="BF"/>
          <w:sz w:val="40"/>
          <w:szCs w:val="40"/>
        </w:rPr>
        <w:t xml:space="preserve"> </w:t>
      </w:r>
      <w:r w:rsidR="00E13653" w:rsidRPr="001700AB">
        <w:rPr>
          <w:rFonts w:ascii="Arial" w:hAnsi="Arial" w:cs="Arial"/>
          <w:color w:val="FFC000"/>
          <w:sz w:val="40"/>
          <w:szCs w:val="40"/>
          <w:bdr w:val="single" w:sz="4" w:space="0" w:color="auto"/>
        </w:rPr>
        <w:t xml:space="preserve"> Y3</w:t>
      </w:r>
      <w:r w:rsidR="002019AD" w:rsidRPr="001700AB">
        <w:rPr>
          <w:rFonts w:ascii="Arial" w:hAnsi="Arial" w:cs="Arial"/>
          <w:color w:val="FFC000"/>
          <w:sz w:val="40"/>
          <w:szCs w:val="40"/>
          <w:bdr w:val="single" w:sz="4" w:space="0" w:color="auto"/>
        </w:rPr>
        <w:t xml:space="preserve"> </w:t>
      </w:r>
      <w:r w:rsidR="002019AD" w:rsidRPr="001700AB">
        <w:rPr>
          <w:rFonts w:ascii="Arial" w:hAnsi="Arial" w:cs="Arial"/>
          <w:color w:val="2F5496" w:themeColor="accent5" w:themeShade="BF"/>
          <w:sz w:val="40"/>
          <w:szCs w:val="40"/>
        </w:rPr>
        <w:t xml:space="preserve">    </w:t>
      </w:r>
      <w:r w:rsidR="00BF3203" w:rsidRPr="001700AB">
        <w:rPr>
          <w:rFonts w:ascii="Arial" w:hAnsi="Arial" w:cs="Arial"/>
          <w:color w:val="C00000"/>
          <w:sz w:val="40"/>
          <w:szCs w:val="40"/>
        </w:rPr>
        <w:t>Autumn 2</w:t>
      </w:r>
      <w:r w:rsidR="00AB3656" w:rsidRPr="001700AB">
        <w:rPr>
          <w:rFonts w:ascii="Arial" w:hAnsi="Arial" w:cs="Arial"/>
          <w:color w:val="2F5496" w:themeColor="accent5" w:themeShade="BF"/>
          <w:sz w:val="40"/>
          <w:szCs w:val="40"/>
        </w:rPr>
        <w:t xml:space="preserve"> </w:t>
      </w:r>
      <w:r w:rsidR="001700AB" w:rsidRPr="001700AB">
        <w:rPr>
          <w:rFonts w:ascii="Arial" w:hAnsi="Arial" w:cs="Arial"/>
          <w:color w:val="C00000"/>
          <w:sz w:val="40"/>
          <w:szCs w:val="40"/>
        </w:rPr>
        <w:t>2025</w:t>
      </w:r>
    </w:p>
    <w:tbl>
      <w:tblPr>
        <w:tblStyle w:val="TableGrid"/>
        <w:tblW w:w="6054" w:type="pct"/>
        <w:tblInd w:w="-998" w:type="dxa"/>
        <w:tblLook w:val="04A0" w:firstRow="1" w:lastRow="0" w:firstColumn="1" w:lastColumn="0" w:noHBand="0" w:noVBand="1"/>
      </w:tblPr>
      <w:tblGrid>
        <w:gridCol w:w="5388"/>
        <w:gridCol w:w="140"/>
        <w:gridCol w:w="5389"/>
      </w:tblGrid>
      <w:tr w:rsidR="00035D93" w:rsidRPr="001700AB" w:rsidTr="00035D93">
        <w:trPr>
          <w:trHeight w:val="4295"/>
        </w:trPr>
        <w:tc>
          <w:tcPr>
            <w:tcW w:w="2532" w:type="pct"/>
            <w:gridSpan w:val="2"/>
          </w:tcPr>
          <w:p w:rsidR="00035D93" w:rsidRPr="00035D93" w:rsidRDefault="00035D93">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MATHS</w:t>
            </w:r>
          </w:p>
          <w:p w:rsidR="00035D93" w:rsidRPr="00035D93" w:rsidRDefault="00035D93">
            <w:pPr>
              <w:rPr>
                <w:rFonts w:ascii="Arial" w:hAnsi="Arial" w:cs="Arial"/>
                <w:sz w:val="24"/>
                <w:szCs w:val="24"/>
              </w:rPr>
            </w:pPr>
            <w:r w:rsidRPr="00035D93">
              <w:rPr>
                <w:rFonts w:ascii="Arial" w:hAnsi="Arial" w:cs="Arial"/>
                <w:sz w:val="24"/>
                <w:szCs w:val="24"/>
              </w:rPr>
              <w:t xml:space="preserve">Fractions- looking at 1/3,1/4.1/5, 1/10 as well as consolidating prior learning with ½.  </w:t>
            </w:r>
          </w:p>
          <w:p w:rsidR="00035D93" w:rsidRPr="00035D93" w:rsidRDefault="00035D93">
            <w:pPr>
              <w:rPr>
                <w:rFonts w:ascii="Arial" w:hAnsi="Arial" w:cs="Arial"/>
                <w:sz w:val="24"/>
                <w:szCs w:val="24"/>
              </w:rPr>
            </w:pPr>
            <w:r w:rsidRPr="00035D93">
              <w:rPr>
                <w:rFonts w:ascii="Arial" w:hAnsi="Arial" w:cs="Arial"/>
                <w:sz w:val="24"/>
                <w:szCs w:val="24"/>
              </w:rPr>
              <w:t xml:space="preserve">Geometry- 2D and 3D shapes- looking at angles and lines. </w:t>
            </w:r>
          </w:p>
          <w:p w:rsidR="00035D93" w:rsidRPr="00035D93" w:rsidRDefault="00035D93">
            <w:pPr>
              <w:rPr>
                <w:rFonts w:ascii="Arial" w:hAnsi="Arial" w:cs="Arial"/>
                <w:sz w:val="24"/>
                <w:szCs w:val="24"/>
              </w:rPr>
            </w:pPr>
            <w:r w:rsidRPr="00035D93">
              <w:rPr>
                <w:rFonts w:ascii="Arial" w:hAnsi="Arial" w:cs="Arial"/>
                <w:sz w:val="24"/>
                <w:szCs w:val="24"/>
              </w:rPr>
              <w:t xml:space="preserve">Measurement- Looking at length and time. </w:t>
            </w:r>
          </w:p>
          <w:p w:rsidR="00035D93" w:rsidRPr="00035D93" w:rsidRDefault="00035D93" w:rsidP="00BF3203">
            <w:pPr>
              <w:rPr>
                <w:rFonts w:ascii="Arial" w:hAnsi="Arial" w:cs="Arial"/>
                <w:sz w:val="24"/>
                <w:szCs w:val="24"/>
              </w:rPr>
            </w:pPr>
            <w:r w:rsidRPr="00035D93">
              <w:rPr>
                <w:rFonts w:ascii="Arial" w:hAnsi="Arial" w:cs="Arial"/>
                <w:sz w:val="24"/>
                <w:szCs w:val="24"/>
              </w:rPr>
              <w:t>We will utilise everyday opportunities to tell the time from an analogue clock and use the vocabulary of time (am/pm; morning/afternoon; noon/midnight)</w:t>
            </w:r>
          </w:p>
          <w:p w:rsidR="00035D93" w:rsidRPr="00035D93" w:rsidRDefault="00035D93" w:rsidP="00BF3203">
            <w:pPr>
              <w:rPr>
                <w:rFonts w:ascii="Arial" w:hAnsi="Arial" w:cs="Arial"/>
                <w:sz w:val="24"/>
                <w:szCs w:val="24"/>
              </w:rPr>
            </w:pPr>
            <w:r w:rsidRPr="00035D93">
              <w:rPr>
                <w:rFonts w:ascii="Arial" w:hAnsi="Arial" w:cs="Arial"/>
                <w:sz w:val="24"/>
                <w:szCs w:val="24"/>
              </w:rPr>
              <w:t>Know the number of days in each month, year and leap year).</w:t>
            </w:r>
          </w:p>
          <w:p w:rsidR="00035D93" w:rsidRPr="00035D93" w:rsidRDefault="00035D93">
            <w:pPr>
              <w:rPr>
                <w:rFonts w:ascii="Arial" w:hAnsi="Arial" w:cs="Arial"/>
                <w:sz w:val="24"/>
                <w:szCs w:val="24"/>
              </w:rPr>
            </w:pPr>
          </w:p>
          <w:p w:rsidR="00035D93" w:rsidRPr="00035D93" w:rsidRDefault="00035D93" w:rsidP="001700AB">
            <w:pPr>
              <w:rPr>
                <w:rFonts w:ascii="Arial" w:hAnsi="Arial" w:cs="Arial"/>
                <w:sz w:val="24"/>
                <w:szCs w:val="24"/>
              </w:rPr>
            </w:pPr>
          </w:p>
          <w:p w:rsidR="00035D93" w:rsidRPr="00035D93" w:rsidRDefault="00035D93" w:rsidP="001700AB">
            <w:pPr>
              <w:tabs>
                <w:tab w:val="left" w:pos="4452"/>
              </w:tabs>
              <w:rPr>
                <w:rFonts w:ascii="Arial" w:hAnsi="Arial" w:cs="Arial"/>
                <w:sz w:val="24"/>
                <w:szCs w:val="24"/>
              </w:rPr>
            </w:pPr>
          </w:p>
        </w:tc>
        <w:tc>
          <w:tcPr>
            <w:tcW w:w="2468" w:type="pct"/>
            <w:vMerge w:val="restart"/>
          </w:tcPr>
          <w:p w:rsidR="00035D93" w:rsidRPr="00035D93" w:rsidRDefault="00035D93">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ENGLISH</w:t>
            </w:r>
          </w:p>
          <w:p w:rsidR="00035D93" w:rsidRPr="00035D93" w:rsidRDefault="00035D93" w:rsidP="001700AB">
            <w:pPr>
              <w:rPr>
                <w:rFonts w:ascii="Arial" w:hAnsi="Arial" w:cs="Arial"/>
                <w:color w:val="0070C0"/>
                <w:sz w:val="24"/>
                <w:szCs w:val="24"/>
                <w:u w:val="single"/>
              </w:rPr>
            </w:pPr>
            <w:r w:rsidRPr="00035D93">
              <w:rPr>
                <w:rFonts w:ascii="Arial" w:hAnsi="Arial" w:cs="Arial"/>
                <w:color w:val="0070C0"/>
                <w:sz w:val="24"/>
                <w:szCs w:val="24"/>
                <w:u w:val="single"/>
              </w:rPr>
              <w:t>Reading</w:t>
            </w:r>
          </w:p>
          <w:p w:rsidR="00035D93" w:rsidRPr="00035D93" w:rsidRDefault="00035D93" w:rsidP="001700AB">
            <w:pPr>
              <w:rPr>
                <w:rFonts w:ascii="Arial" w:hAnsi="Arial" w:cs="Arial"/>
                <w:sz w:val="24"/>
                <w:szCs w:val="24"/>
              </w:rPr>
            </w:pPr>
            <w:r w:rsidRPr="00035D93">
              <w:rPr>
                <w:rFonts w:ascii="Arial" w:hAnsi="Arial" w:cs="Arial"/>
                <w:sz w:val="24"/>
                <w:szCs w:val="24"/>
              </w:rPr>
              <w:t>We will:</w:t>
            </w:r>
          </w:p>
          <w:p w:rsidR="00035D93" w:rsidRPr="00035D93" w:rsidRDefault="00035D93" w:rsidP="001700AB">
            <w:pPr>
              <w:pStyle w:val="ListParagraph"/>
              <w:numPr>
                <w:ilvl w:val="0"/>
                <w:numId w:val="3"/>
              </w:numPr>
              <w:rPr>
                <w:rFonts w:ascii="Arial" w:hAnsi="Arial" w:cs="Arial"/>
                <w:sz w:val="24"/>
                <w:szCs w:val="24"/>
              </w:rPr>
            </w:pPr>
            <w:r w:rsidRPr="00035D93">
              <w:rPr>
                <w:rFonts w:ascii="Arial" w:hAnsi="Arial" w:cs="Arial"/>
                <w:sz w:val="24"/>
                <w:szCs w:val="24"/>
              </w:rPr>
              <w:t xml:space="preserve">Continue to improve reading skills and fluency. </w:t>
            </w:r>
          </w:p>
          <w:p w:rsidR="00035D93" w:rsidRPr="00035D93" w:rsidRDefault="00035D93" w:rsidP="001700AB">
            <w:pPr>
              <w:pStyle w:val="ListParagraph"/>
              <w:numPr>
                <w:ilvl w:val="0"/>
                <w:numId w:val="3"/>
              </w:numPr>
              <w:rPr>
                <w:rFonts w:ascii="Arial" w:hAnsi="Arial" w:cs="Arial"/>
                <w:sz w:val="24"/>
                <w:szCs w:val="24"/>
              </w:rPr>
            </w:pPr>
            <w:r w:rsidRPr="00035D93">
              <w:rPr>
                <w:rFonts w:ascii="Arial" w:hAnsi="Arial" w:cs="Arial"/>
                <w:sz w:val="24"/>
                <w:szCs w:val="24"/>
              </w:rPr>
              <w:t xml:space="preserve">Ask questions to improve understanding of a text. </w:t>
            </w:r>
          </w:p>
          <w:p w:rsidR="00035D93" w:rsidRPr="00035D93" w:rsidRDefault="00035D93" w:rsidP="001700AB">
            <w:pPr>
              <w:pStyle w:val="ListParagraph"/>
              <w:numPr>
                <w:ilvl w:val="0"/>
                <w:numId w:val="3"/>
              </w:numPr>
              <w:rPr>
                <w:rFonts w:ascii="Arial" w:hAnsi="Arial" w:cs="Arial"/>
                <w:sz w:val="24"/>
                <w:szCs w:val="24"/>
              </w:rPr>
            </w:pPr>
            <w:r w:rsidRPr="00035D93">
              <w:rPr>
                <w:rFonts w:ascii="Arial" w:hAnsi="Arial" w:cs="Arial"/>
                <w:sz w:val="24"/>
                <w:szCs w:val="24"/>
              </w:rPr>
              <w:t xml:space="preserve">Locate and retrieve information from a text. </w:t>
            </w:r>
          </w:p>
          <w:p w:rsidR="00035D93" w:rsidRPr="00035D93" w:rsidRDefault="00035D93" w:rsidP="001700AB">
            <w:pPr>
              <w:pStyle w:val="ListParagraph"/>
              <w:numPr>
                <w:ilvl w:val="0"/>
                <w:numId w:val="3"/>
              </w:numPr>
              <w:rPr>
                <w:rFonts w:ascii="Arial" w:hAnsi="Arial" w:cs="Arial"/>
                <w:sz w:val="24"/>
                <w:szCs w:val="24"/>
              </w:rPr>
            </w:pPr>
            <w:r w:rsidRPr="00035D93">
              <w:rPr>
                <w:rFonts w:ascii="Arial" w:hAnsi="Arial" w:cs="Arial"/>
                <w:sz w:val="24"/>
                <w:szCs w:val="24"/>
              </w:rPr>
              <w:t xml:space="preserve">Listen to and discuss a wide range of genres. </w:t>
            </w:r>
          </w:p>
          <w:p w:rsidR="00035D93" w:rsidRPr="00035D93" w:rsidRDefault="00035D93" w:rsidP="001700AB">
            <w:pPr>
              <w:pStyle w:val="ListParagraph"/>
              <w:numPr>
                <w:ilvl w:val="0"/>
                <w:numId w:val="3"/>
              </w:numPr>
              <w:rPr>
                <w:rFonts w:ascii="Arial" w:hAnsi="Arial" w:cs="Arial"/>
                <w:sz w:val="24"/>
                <w:szCs w:val="24"/>
              </w:rPr>
            </w:pPr>
            <w:r w:rsidRPr="00035D93">
              <w:rPr>
                <w:rFonts w:ascii="Arial" w:hAnsi="Arial" w:cs="Arial"/>
                <w:sz w:val="24"/>
                <w:szCs w:val="24"/>
              </w:rPr>
              <w:t xml:space="preserve">Discuss words and phrases that capture the reader’s interest and imagination. </w:t>
            </w:r>
          </w:p>
          <w:p w:rsidR="00035D93" w:rsidRPr="00035D93" w:rsidRDefault="00035D93" w:rsidP="001700AB">
            <w:pPr>
              <w:pStyle w:val="ListParagraph"/>
              <w:numPr>
                <w:ilvl w:val="0"/>
                <w:numId w:val="3"/>
              </w:numPr>
              <w:rPr>
                <w:rFonts w:ascii="Arial" w:hAnsi="Arial" w:cs="Arial"/>
                <w:sz w:val="24"/>
                <w:szCs w:val="24"/>
              </w:rPr>
            </w:pPr>
            <w:r w:rsidRPr="00035D93">
              <w:rPr>
                <w:rFonts w:ascii="Arial" w:hAnsi="Arial" w:cs="Arial"/>
                <w:sz w:val="24"/>
                <w:szCs w:val="24"/>
              </w:rPr>
              <w:t xml:space="preserve">Predict what might happen next. </w:t>
            </w:r>
          </w:p>
          <w:p w:rsidR="00035D93" w:rsidRPr="00035D93" w:rsidRDefault="00035D93">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Writing</w:t>
            </w:r>
          </w:p>
          <w:p w:rsidR="00035D93" w:rsidRPr="00035D93" w:rsidRDefault="00035D93">
            <w:pPr>
              <w:rPr>
                <w:rFonts w:ascii="Arial" w:hAnsi="Arial" w:cs="Arial"/>
                <w:sz w:val="24"/>
                <w:szCs w:val="24"/>
              </w:rPr>
            </w:pPr>
            <w:r w:rsidRPr="00035D93">
              <w:rPr>
                <w:rFonts w:ascii="Arial" w:hAnsi="Arial" w:cs="Arial"/>
                <w:sz w:val="24"/>
                <w:szCs w:val="24"/>
              </w:rPr>
              <w:t xml:space="preserve">We will be reading three texts this half term. </w:t>
            </w:r>
          </w:p>
          <w:p w:rsidR="00035D93" w:rsidRPr="00035D93" w:rsidRDefault="00035D93">
            <w:pPr>
              <w:rPr>
                <w:rFonts w:ascii="Arial" w:hAnsi="Arial" w:cs="Arial"/>
                <w:sz w:val="24"/>
                <w:szCs w:val="24"/>
              </w:rPr>
            </w:pPr>
            <w:r w:rsidRPr="00035D93">
              <w:rPr>
                <w:rFonts w:ascii="Arial" w:hAnsi="Arial" w:cs="Arial"/>
                <w:sz w:val="24"/>
                <w:szCs w:val="24"/>
              </w:rPr>
              <w:t xml:space="preserve">How to Wash a Woolly Mammoth </w:t>
            </w:r>
            <w:proofErr w:type="gramStart"/>
            <w:r w:rsidRPr="00035D93">
              <w:rPr>
                <w:rFonts w:ascii="Arial" w:hAnsi="Arial" w:cs="Arial"/>
                <w:sz w:val="24"/>
                <w:szCs w:val="24"/>
              </w:rPr>
              <w:t>By</w:t>
            </w:r>
            <w:proofErr w:type="gramEnd"/>
            <w:r w:rsidRPr="00035D93">
              <w:rPr>
                <w:rFonts w:ascii="Arial" w:hAnsi="Arial" w:cs="Arial"/>
                <w:sz w:val="24"/>
                <w:szCs w:val="24"/>
              </w:rPr>
              <w:t xml:space="preserve"> Michelle Robertson and Kate Hindley.</w:t>
            </w:r>
          </w:p>
          <w:p w:rsidR="00035D93" w:rsidRPr="00035D93" w:rsidRDefault="00035D93">
            <w:pPr>
              <w:rPr>
                <w:rFonts w:ascii="Arial" w:hAnsi="Arial" w:cs="Arial"/>
                <w:sz w:val="24"/>
                <w:szCs w:val="24"/>
              </w:rPr>
            </w:pPr>
            <w:r w:rsidRPr="00035D93">
              <w:rPr>
                <w:rFonts w:ascii="Arial" w:hAnsi="Arial" w:cs="Arial"/>
                <w:sz w:val="24"/>
                <w:szCs w:val="24"/>
              </w:rPr>
              <w:t xml:space="preserve">The Stone Age Boy </w:t>
            </w:r>
            <w:proofErr w:type="gramStart"/>
            <w:r w:rsidRPr="00035D93">
              <w:rPr>
                <w:rFonts w:ascii="Arial" w:hAnsi="Arial" w:cs="Arial"/>
                <w:sz w:val="24"/>
                <w:szCs w:val="24"/>
              </w:rPr>
              <w:t>By</w:t>
            </w:r>
            <w:proofErr w:type="gramEnd"/>
            <w:r w:rsidRPr="00035D93">
              <w:rPr>
                <w:rFonts w:ascii="Arial" w:hAnsi="Arial" w:cs="Arial"/>
                <w:sz w:val="24"/>
                <w:szCs w:val="24"/>
              </w:rPr>
              <w:t xml:space="preserve"> Satoshi Kitamura</w:t>
            </w:r>
          </w:p>
          <w:p w:rsidR="00035D93" w:rsidRPr="00035D93" w:rsidRDefault="00035D93">
            <w:pPr>
              <w:rPr>
                <w:rFonts w:ascii="Arial" w:hAnsi="Arial" w:cs="Arial"/>
                <w:sz w:val="24"/>
                <w:szCs w:val="24"/>
              </w:rPr>
            </w:pPr>
            <w:r w:rsidRPr="00035D93">
              <w:rPr>
                <w:rFonts w:ascii="Arial" w:hAnsi="Arial" w:cs="Arial"/>
                <w:sz w:val="24"/>
                <w:szCs w:val="24"/>
              </w:rPr>
              <w:t xml:space="preserve">The Tin Forest </w:t>
            </w:r>
            <w:proofErr w:type="gramStart"/>
            <w:r w:rsidRPr="00035D93">
              <w:rPr>
                <w:rFonts w:ascii="Arial" w:hAnsi="Arial" w:cs="Arial"/>
                <w:sz w:val="24"/>
                <w:szCs w:val="24"/>
              </w:rPr>
              <w:t>By</w:t>
            </w:r>
            <w:proofErr w:type="gramEnd"/>
            <w:r w:rsidRPr="00035D93">
              <w:rPr>
                <w:rFonts w:ascii="Arial" w:hAnsi="Arial" w:cs="Arial"/>
                <w:sz w:val="24"/>
                <w:szCs w:val="24"/>
              </w:rPr>
              <w:t xml:space="preserve"> Helen Ward. </w:t>
            </w:r>
          </w:p>
          <w:p w:rsidR="00035D93" w:rsidRPr="00035D93" w:rsidRDefault="00035D93" w:rsidP="001700AB">
            <w:pPr>
              <w:rPr>
                <w:rFonts w:ascii="Arial" w:hAnsi="Arial" w:cs="Arial"/>
                <w:sz w:val="24"/>
                <w:szCs w:val="24"/>
              </w:rPr>
            </w:pPr>
            <w:r w:rsidRPr="00035D93">
              <w:rPr>
                <w:rFonts w:ascii="Arial" w:hAnsi="Arial" w:cs="Arial"/>
                <w:sz w:val="24"/>
                <w:szCs w:val="24"/>
              </w:rPr>
              <w:t xml:space="preserve">We will be writing Letters, instructions, reports and narrative descriptions based on the texts we are reading. </w:t>
            </w:r>
          </w:p>
        </w:tc>
      </w:tr>
      <w:tr w:rsidR="00035D93" w:rsidRPr="001700AB" w:rsidTr="00035D93">
        <w:trPr>
          <w:trHeight w:val="1573"/>
        </w:trPr>
        <w:tc>
          <w:tcPr>
            <w:tcW w:w="2532" w:type="pct"/>
            <w:gridSpan w:val="2"/>
          </w:tcPr>
          <w:p w:rsidR="00035D93" w:rsidRPr="00035D93" w:rsidRDefault="00035D93" w:rsidP="00035D93">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SCIENCE</w:t>
            </w:r>
          </w:p>
          <w:p w:rsidR="00035D93" w:rsidRPr="00035D93" w:rsidRDefault="00035D93" w:rsidP="00035D93">
            <w:pPr>
              <w:rPr>
                <w:rFonts w:ascii="Arial" w:hAnsi="Arial" w:cs="Arial"/>
                <w:color w:val="2F5496" w:themeColor="accent5" w:themeShade="BF"/>
                <w:sz w:val="24"/>
                <w:szCs w:val="24"/>
                <w:u w:val="single"/>
              </w:rPr>
            </w:pPr>
            <w:r w:rsidRPr="00035D93">
              <w:rPr>
                <w:rFonts w:ascii="Arial" w:hAnsi="Arial" w:cs="Arial"/>
                <w:sz w:val="24"/>
                <w:szCs w:val="24"/>
              </w:rPr>
              <w:t>We will be learning about Forces and magnets.</w:t>
            </w:r>
          </w:p>
        </w:tc>
        <w:tc>
          <w:tcPr>
            <w:tcW w:w="2468" w:type="pct"/>
            <w:vMerge/>
          </w:tcPr>
          <w:p w:rsidR="00035D93" w:rsidRPr="00035D93" w:rsidRDefault="00035D93">
            <w:pPr>
              <w:rPr>
                <w:rFonts w:ascii="Arial" w:hAnsi="Arial" w:cs="Arial"/>
                <w:color w:val="2F5496" w:themeColor="accent5" w:themeShade="BF"/>
                <w:sz w:val="24"/>
                <w:szCs w:val="24"/>
                <w:u w:val="single"/>
              </w:rPr>
            </w:pPr>
          </w:p>
        </w:tc>
      </w:tr>
      <w:tr w:rsidR="00035D93" w:rsidRPr="001700AB" w:rsidTr="00035D93">
        <w:trPr>
          <w:trHeight w:val="770"/>
        </w:trPr>
        <w:tc>
          <w:tcPr>
            <w:tcW w:w="2532" w:type="pct"/>
            <w:gridSpan w:val="2"/>
            <w:vMerge w:val="restart"/>
          </w:tcPr>
          <w:p w:rsidR="00035D93" w:rsidRPr="00035D93" w:rsidRDefault="00035D93" w:rsidP="00A0528B">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FOUNDATION SUBJECTS</w:t>
            </w:r>
          </w:p>
          <w:p w:rsidR="00035D93" w:rsidRPr="00035D93" w:rsidRDefault="00035D93" w:rsidP="00A0528B">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History:</w:t>
            </w:r>
          </w:p>
          <w:p w:rsidR="00035D93" w:rsidRDefault="00035D93" w:rsidP="00A0528B">
            <w:pPr>
              <w:rPr>
                <w:rFonts w:ascii="Arial" w:hAnsi="Arial" w:cs="Arial"/>
                <w:sz w:val="24"/>
                <w:szCs w:val="24"/>
              </w:rPr>
            </w:pPr>
            <w:r w:rsidRPr="00035D93">
              <w:rPr>
                <w:rFonts w:ascii="Arial" w:hAnsi="Arial" w:cs="Arial"/>
                <w:sz w:val="24"/>
                <w:szCs w:val="24"/>
              </w:rPr>
              <w:t xml:space="preserve">We will be learning about </w:t>
            </w:r>
            <w:r w:rsidR="008D0512">
              <w:rPr>
                <w:rFonts w:ascii="Arial" w:hAnsi="Arial" w:cs="Arial"/>
                <w:sz w:val="24"/>
                <w:szCs w:val="24"/>
              </w:rPr>
              <w:t xml:space="preserve">Britain from </w:t>
            </w:r>
            <w:r w:rsidRPr="00035D93">
              <w:rPr>
                <w:rFonts w:ascii="Arial" w:hAnsi="Arial" w:cs="Arial"/>
                <w:sz w:val="24"/>
                <w:szCs w:val="24"/>
              </w:rPr>
              <w:t>the Sto</w:t>
            </w:r>
            <w:r w:rsidR="008D0512">
              <w:rPr>
                <w:rFonts w:ascii="Arial" w:hAnsi="Arial" w:cs="Arial"/>
                <w:sz w:val="24"/>
                <w:szCs w:val="24"/>
              </w:rPr>
              <w:t>ne age to the Iron Age.</w:t>
            </w:r>
          </w:p>
          <w:p w:rsidR="00035D93" w:rsidRDefault="00035D93" w:rsidP="00A0528B">
            <w:pPr>
              <w:rPr>
                <w:rFonts w:ascii="Arial" w:hAnsi="Arial" w:cs="Arial"/>
                <w:sz w:val="24"/>
                <w:szCs w:val="24"/>
              </w:rPr>
            </w:pPr>
          </w:p>
          <w:p w:rsidR="00035D93" w:rsidRPr="00035D93" w:rsidRDefault="00035D93" w:rsidP="00A0528B">
            <w:pPr>
              <w:rPr>
                <w:rFonts w:ascii="Arial" w:hAnsi="Arial" w:cs="Arial"/>
                <w:sz w:val="24"/>
                <w:szCs w:val="24"/>
              </w:rPr>
            </w:pPr>
            <w:r>
              <w:rPr>
                <w:rFonts w:ascii="Arial" w:hAnsi="Arial" w:cs="Arial"/>
                <w:sz w:val="24"/>
                <w:szCs w:val="24"/>
              </w:rPr>
              <w:t>_______________________________________</w:t>
            </w:r>
          </w:p>
          <w:p w:rsidR="00035D93" w:rsidRPr="00035D93" w:rsidRDefault="00035D93" w:rsidP="00A0528B">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 xml:space="preserve">Art: </w:t>
            </w:r>
          </w:p>
          <w:p w:rsidR="00035D93" w:rsidRPr="00035D93" w:rsidRDefault="00035D93" w:rsidP="00A0528B">
            <w:pPr>
              <w:rPr>
                <w:rFonts w:ascii="Arial" w:hAnsi="Arial" w:cs="Arial"/>
                <w:sz w:val="24"/>
                <w:szCs w:val="24"/>
              </w:rPr>
            </w:pPr>
            <w:r w:rsidRPr="00035D93">
              <w:rPr>
                <w:rFonts w:ascii="Arial" w:hAnsi="Arial" w:cs="Arial"/>
                <w:sz w:val="24"/>
                <w:szCs w:val="24"/>
              </w:rPr>
              <w:t xml:space="preserve">We will be looking at pre-historic art to support our history learning </w:t>
            </w:r>
          </w:p>
          <w:p w:rsidR="00035D93" w:rsidRPr="00035D93" w:rsidRDefault="00035D93" w:rsidP="00A0528B">
            <w:pPr>
              <w:spacing w:after="160" w:line="259" w:lineRule="auto"/>
              <w:rPr>
                <w:rFonts w:ascii="Arial" w:hAnsi="Arial" w:cs="Arial"/>
                <w:sz w:val="24"/>
                <w:szCs w:val="24"/>
              </w:rPr>
            </w:pPr>
            <w:hyperlink r:id="rId8" w:history="1">
              <w:r w:rsidRPr="00035D93">
                <w:rPr>
                  <w:rFonts w:ascii="Arial" w:hAnsi="Arial" w:cs="Arial"/>
                  <w:sz w:val="24"/>
                  <w:szCs w:val="24"/>
                </w:rPr>
                <w:t>Exploring cave art.</w:t>
              </w:r>
            </w:hyperlink>
            <w:r>
              <w:rPr>
                <w:rFonts w:ascii="Arial" w:hAnsi="Arial" w:cs="Arial"/>
                <w:sz w:val="24"/>
                <w:szCs w:val="24"/>
              </w:rPr>
              <w:t>-d</w:t>
            </w:r>
            <w:hyperlink r:id="rId9" w:history="1">
              <w:r w:rsidR="008D0512">
                <w:rPr>
                  <w:rFonts w:ascii="Arial" w:hAnsi="Arial" w:cs="Arial"/>
                  <w:sz w:val="24"/>
                  <w:szCs w:val="24"/>
                </w:rPr>
                <w:t>rawing</w:t>
              </w:r>
              <w:r w:rsidRPr="00035D93">
                <w:rPr>
                  <w:rFonts w:ascii="Arial" w:hAnsi="Arial" w:cs="Arial"/>
                  <w:sz w:val="24"/>
                  <w:szCs w:val="24"/>
                </w:rPr>
                <w:t xml:space="preserve"> with charcoal and chalk.</w:t>
              </w:r>
            </w:hyperlink>
            <w:r w:rsidRPr="00035D93">
              <w:rPr>
                <w:rFonts w:ascii="Arial" w:hAnsi="Arial" w:cs="Arial"/>
                <w:sz w:val="24"/>
                <w:szCs w:val="24"/>
              </w:rPr>
              <w:t xml:space="preserve"> Drawing pe</w:t>
            </w:r>
            <w:r>
              <w:rPr>
                <w:rFonts w:ascii="Arial" w:hAnsi="Arial" w:cs="Arial"/>
                <w:sz w:val="24"/>
                <w:szCs w:val="24"/>
              </w:rPr>
              <w:t>ople and animals in movement, and then using</w:t>
            </w:r>
            <w:r w:rsidRPr="00035D93">
              <w:rPr>
                <w:rFonts w:ascii="Arial" w:hAnsi="Arial" w:cs="Arial"/>
                <w:sz w:val="24"/>
                <w:szCs w:val="24"/>
              </w:rPr>
              <w:t xml:space="preserve"> pupils as models for quick, fluid large scale drawing. </w:t>
            </w:r>
          </w:p>
          <w:p w:rsidR="00035D93" w:rsidRPr="00035D93" w:rsidRDefault="00035D93" w:rsidP="00A0528B">
            <w:pPr>
              <w:spacing w:after="160" w:line="259" w:lineRule="auto"/>
              <w:rPr>
                <w:rFonts w:ascii="Arial" w:hAnsi="Arial" w:cs="Arial"/>
                <w:sz w:val="24"/>
                <w:szCs w:val="24"/>
              </w:rPr>
            </w:pPr>
            <w:r w:rsidRPr="00035D93">
              <w:rPr>
                <w:rFonts w:ascii="Arial" w:hAnsi="Arial" w:cs="Arial"/>
                <w:b/>
                <w:sz w:val="24"/>
                <w:szCs w:val="24"/>
              </w:rPr>
              <w:t>Painting</w:t>
            </w:r>
            <w:r w:rsidRPr="00035D93">
              <w:rPr>
                <w:rFonts w:ascii="Arial" w:hAnsi="Arial" w:cs="Arial"/>
                <w:sz w:val="24"/>
                <w:szCs w:val="24"/>
              </w:rPr>
              <w:t xml:space="preserve"> – painting final sculptures </w:t>
            </w:r>
          </w:p>
          <w:p w:rsidR="00645A61" w:rsidRDefault="00035D93" w:rsidP="00035D93">
            <w:pPr>
              <w:spacing w:after="160" w:line="259" w:lineRule="auto"/>
              <w:rPr>
                <w:rFonts w:ascii="Arial" w:hAnsi="Arial" w:cs="Arial"/>
                <w:sz w:val="24"/>
                <w:szCs w:val="24"/>
              </w:rPr>
            </w:pPr>
            <w:r w:rsidRPr="00035D93">
              <w:rPr>
                <w:rFonts w:ascii="Arial" w:hAnsi="Arial" w:cs="Arial"/>
                <w:b/>
                <w:sz w:val="24"/>
                <w:szCs w:val="24"/>
              </w:rPr>
              <w:t>Sculpture</w:t>
            </w:r>
            <w:r w:rsidRPr="00035D93">
              <w:rPr>
                <w:rFonts w:ascii="Arial" w:hAnsi="Arial" w:cs="Arial"/>
                <w:sz w:val="24"/>
                <w:szCs w:val="24"/>
              </w:rPr>
              <w:t xml:space="preserve"> – </w:t>
            </w:r>
            <w:hyperlink r:id="rId10" w:history="1">
              <w:r w:rsidRPr="00035D93">
                <w:rPr>
                  <w:rFonts w:ascii="Arial" w:hAnsi="Arial" w:cs="Arial"/>
                  <w:sz w:val="24"/>
                  <w:szCs w:val="24"/>
                </w:rPr>
                <w:t>creating animals and people with Modroc.</w:t>
              </w:r>
            </w:hyperlink>
          </w:p>
          <w:p w:rsidR="00035D93" w:rsidRPr="008D0512" w:rsidRDefault="00035D93" w:rsidP="00035D93">
            <w:pPr>
              <w:rPr>
                <w:rFonts w:ascii="Arial" w:hAnsi="Arial" w:cs="Arial"/>
                <w:color w:val="0070C0"/>
                <w:sz w:val="24"/>
                <w:szCs w:val="24"/>
                <w:u w:val="single"/>
              </w:rPr>
            </w:pPr>
            <w:r w:rsidRPr="008D0512">
              <w:rPr>
                <w:rFonts w:ascii="Arial" w:hAnsi="Arial" w:cs="Arial"/>
                <w:color w:val="0070C0"/>
                <w:sz w:val="24"/>
                <w:szCs w:val="24"/>
                <w:u w:val="single"/>
              </w:rPr>
              <w:t>Music</w:t>
            </w:r>
          </w:p>
          <w:p w:rsidR="00035D93" w:rsidRPr="00035D93" w:rsidRDefault="00035D93" w:rsidP="00035D93">
            <w:pPr>
              <w:rPr>
                <w:rFonts w:ascii="Arial" w:hAnsi="Arial" w:cs="Arial"/>
                <w:sz w:val="24"/>
                <w:szCs w:val="24"/>
              </w:rPr>
            </w:pPr>
            <w:r w:rsidRPr="00035D93">
              <w:rPr>
                <w:rFonts w:ascii="Arial" w:hAnsi="Arial" w:cs="Arial"/>
                <w:sz w:val="24"/>
                <w:szCs w:val="24"/>
              </w:rPr>
              <w:t>Beethoven – 5</w:t>
            </w:r>
            <w:r w:rsidRPr="00035D93">
              <w:rPr>
                <w:rFonts w:ascii="Arial" w:hAnsi="Arial" w:cs="Arial"/>
                <w:sz w:val="24"/>
                <w:szCs w:val="24"/>
                <w:vertAlign w:val="superscript"/>
              </w:rPr>
              <w:t>th</w:t>
            </w:r>
            <w:r w:rsidRPr="00035D93">
              <w:rPr>
                <w:rFonts w:ascii="Arial" w:hAnsi="Arial" w:cs="Arial"/>
                <w:sz w:val="24"/>
                <w:szCs w:val="24"/>
              </w:rPr>
              <w:t xml:space="preserve"> Symphony (1</w:t>
            </w:r>
            <w:r w:rsidRPr="00035D93">
              <w:rPr>
                <w:rFonts w:ascii="Arial" w:hAnsi="Arial" w:cs="Arial"/>
                <w:sz w:val="24"/>
                <w:szCs w:val="24"/>
                <w:vertAlign w:val="superscript"/>
              </w:rPr>
              <w:t>st</w:t>
            </w:r>
            <w:r w:rsidRPr="00035D93">
              <w:rPr>
                <w:rFonts w:ascii="Arial" w:hAnsi="Arial" w:cs="Arial"/>
                <w:sz w:val="24"/>
                <w:szCs w:val="24"/>
              </w:rPr>
              <w:t xml:space="preserve"> Mvmt) and </w:t>
            </w:r>
          </w:p>
          <w:p w:rsidR="00035D93" w:rsidRPr="00035D93" w:rsidRDefault="00035D93" w:rsidP="00035D93">
            <w:pPr>
              <w:rPr>
                <w:rFonts w:ascii="Arial" w:hAnsi="Arial" w:cs="Arial"/>
                <w:sz w:val="24"/>
                <w:szCs w:val="24"/>
              </w:rPr>
            </w:pPr>
            <w:r w:rsidRPr="00035D93">
              <w:rPr>
                <w:rFonts w:ascii="Arial" w:hAnsi="Arial" w:cs="Arial"/>
                <w:sz w:val="24"/>
                <w:szCs w:val="24"/>
              </w:rPr>
              <w:t>Dixieland Jazz – Sweet Georgia Brown</w:t>
            </w:r>
          </w:p>
          <w:p w:rsidR="00035D93" w:rsidRPr="00035D93" w:rsidRDefault="00035D93" w:rsidP="00035D93">
            <w:pPr>
              <w:spacing w:after="160" w:line="259" w:lineRule="auto"/>
              <w:rPr>
                <w:rFonts w:ascii="Arial" w:hAnsi="Arial" w:cs="Arial"/>
                <w:sz w:val="24"/>
                <w:szCs w:val="24"/>
              </w:rPr>
            </w:pPr>
            <w:r w:rsidRPr="00035D93">
              <w:rPr>
                <w:rFonts w:ascii="Arial" w:hAnsi="Arial" w:cs="Arial"/>
                <w:sz w:val="24"/>
                <w:szCs w:val="24"/>
              </w:rPr>
              <w:t>We will be continuing with the use of the glockenspiels.</w:t>
            </w:r>
          </w:p>
        </w:tc>
        <w:tc>
          <w:tcPr>
            <w:tcW w:w="2468" w:type="pct"/>
          </w:tcPr>
          <w:p w:rsidR="00035D93" w:rsidRPr="00035D93" w:rsidRDefault="00035D93" w:rsidP="00A0528B">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Computing</w:t>
            </w:r>
          </w:p>
          <w:p w:rsidR="00035D93" w:rsidRPr="00035D93" w:rsidRDefault="00035D93" w:rsidP="00A0528B">
            <w:pPr>
              <w:rPr>
                <w:rFonts w:ascii="Arial" w:hAnsi="Arial" w:cs="Arial"/>
                <w:sz w:val="24"/>
                <w:szCs w:val="24"/>
              </w:rPr>
            </w:pPr>
            <w:r w:rsidRPr="00035D93">
              <w:rPr>
                <w:rFonts w:ascii="Arial" w:hAnsi="Arial" w:cs="Arial"/>
                <w:sz w:val="24"/>
                <w:szCs w:val="24"/>
              </w:rPr>
              <w:t xml:space="preserve">We will be learning to create a word document and copy and paste images on to our screens as well as continuing to practice our keyboard skills. </w:t>
            </w:r>
          </w:p>
          <w:p w:rsidR="00035D93" w:rsidRPr="00035D93" w:rsidRDefault="00035D93" w:rsidP="00A0528B">
            <w:pPr>
              <w:rPr>
                <w:rFonts w:ascii="Arial" w:hAnsi="Arial" w:cs="Arial"/>
                <w:sz w:val="24"/>
                <w:szCs w:val="24"/>
              </w:rPr>
            </w:pPr>
            <w:r w:rsidRPr="00035D93">
              <w:rPr>
                <w:rFonts w:ascii="Arial" w:hAnsi="Arial" w:cs="Arial"/>
                <w:sz w:val="24"/>
                <w:szCs w:val="24"/>
              </w:rPr>
              <w:t xml:space="preserve">We will be learning about how a network works. </w:t>
            </w:r>
          </w:p>
        </w:tc>
      </w:tr>
      <w:tr w:rsidR="00035D93" w:rsidRPr="001700AB" w:rsidTr="00035D93">
        <w:trPr>
          <w:trHeight w:val="1379"/>
        </w:trPr>
        <w:tc>
          <w:tcPr>
            <w:tcW w:w="2532" w:type="pct"/>
            <w:gridSpan w:val="2"/>
            <w:vMerge/>
          </w:tcPr>
          <w:p w:rsidR="00035D93" w:rsidRPr="00035D93" w:rsidRDefault="00035D93">
            <w:pPr>
              <w:rPr>
                <w:rFonts w:ascii="Arial" w:hAnsi="Arial" w:cs="Arial"/>
                <w:color w:val="2F5496" w:themeColor="accent5" w:themeShade="BF"/>
                <w:sz w:val="24"/>
                <w:szCs w:val="24"/>
                <w:u w:val="single"/>
              </w:rPr>
            </w:pPr>
          </w:p>
        </w:tc>
        <w:tc>
          <w:tcPr>
            <w:tcW w:w="2468" w:type="pct"/>
          </w:tcPr>
          <w:p w:rsidR="00035D93" w:rsidRPr="00035D93" w:rsidRDefault="00035D93" w:rsidP="00A0528B">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 xml:space="preserve">P.E- </w:t>
            </w:r>
          </w:p>
          <w:p w:rsidR="00035D93" w:rsidRPr="00035D93" w:rsidRDefault="00035D93" w:rsidP="00A0528B">
            <w:pPr>
              <w:rPr>
                <w:rFonts w:ascii="Arial" w:hAnsi="Arial" w:cs="Arial"/>
                <w:sz w:val="24"/>
                <w:szCs w:val="24"/>
              </w:rPr>
            </w:pPr>
            <w:r w:rsidRPr="00035D93">
              <w:rPr>
                <w:rFonts w:ascii="Arial" w:hAnsi="Arial" w:cs="Arial"/>
                <w:sz w:val="24"/>
                <w:szCs w:val="24"/>
              </w:rPr>
              <w:t>Swimming will be continuing for another 4 weeks, with our last session being on Tuesday 25</w:t>
            </w:r>
            <w:r w:rsidRPr="00035D93">
              <w:rPr>
                <w:rFonts w:ascii="Arial" w:hAnsi="Arial" w:cs="Arial"/>
                <w:sz w:val="24"/>
                <w:szCs w:val="24"/>
                <w:vertAlign w:val="superscript"/>
              </w:rPr>
              <w:t>th</w:t>
            </w:r>
            <w:r w:rsidRPr="00035D93">
              <w:rPr>
                <w:rFonts w:ascii="Arial" w:hAnsi="Arial" w:cs="Arial"/>
                <w:sz w:val="24"/>
                <w:szCs w:val="24"/>
              </w:rPr>
              <w:t xml:space="preserve"> November. </w:t>
            </w:r>
          </w:p>
          <w:p w:rsidR="00035D93" w:rsidRPr="00035D93" w:rsidRDefault="00035D93" w:rsidP="00A0528B">
            <w:pPr>
              <w:rPr>
                <w:rFonts w:ascii="Arial" w:hAnsi="Arial" w:cs="Arial"/>
                <w:sz w:val="24"/>
                <w:szCs w:val="24"/>
              </w:rPr>
            </w:pPr>
            <w:r w:rsidRPr="00035D93">
              <w:rPr>
                <w:rFonts w:ascii="Arial" w:hAnsi="Arial" w:cs="Arial"/>
                <w:sz w:val="24"/>
                <w:szCs w:val="24"/>
              </w:rPr>
              <w:t xml:space="preserve">PE will be continuing </w:t>
            </w:r>
            <w:r w:rsidR="00645A61">
              <w:rPr>
                <w:rFonts w:ascii="Arial" w:hAnsi="Arial" w:cs="Arial"/>
                <w:sz w:val="24"/>
                <w:szCs w:val="24"/>
              </w:rPr>
              <w:t xml:space="preserve">every Friday, and children </w:t>
            </w:r>
            <w:r w:rsidRPr="00035D93">
              <w:rPr>
                <w:rFonts w:ascii="Arial" w:hAnsi="Arial" w:cs="Arial"/>
                <w:sz w:val="24"/>
                <w:szCs w:val="24"/>
              </w:rPr>
              <w:t xml:space="preserve">need to wear their PE kits into school. Please can you make sure your child brings a drink into school every day, but especially on PE days. </w:t>
            </w:r>
          </w:p>
        </w:tc>
      </w:tr>
      <w:tr w:rsidR="00035D93" w:rsidRPr="001700AB" w:rsidTr="00035D93">
        <w:trPr>
          <w:trHeight w:val="2148"/>
        </w:trPr>
        <w:tc>
          <w:tcPr>
            <w:tcW w:w="2532" w:type="pct"/>
            <w:gridSpan w:val="2"/>
            <w:vMerge/>
          </w:tcPr>
          <w:p w:rsidR="00035D93" w:rsidRPr="00035D93" w:rsidRDefault="00035D93">
            <w:pPr>
              <w:rPr>
                <w:rFonts w:ascii="Arial" w:hAnsi="Arial" w:cs="Arial"/>
                <w:color w:val="2F5496" w:themeColor="accent5" w:themeShade="BF"/>
                <w:sz w:val="24"/>
                <w:szCs w:val="24"/>
                <w:u w:val="single"/>
              </w:rPr>
            </w:pPr>
          </w:p>
        </w:tc>
        <w:tc>
          <w:tcPr>
            <w:tcW w:w="2468" w:type="pct"/>
          </w:tcPr>
          <w:p w:rsidR="00035D93" w:rsidRPr="00035D93" w:rsidRDefault="00035D93">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PSHE</w:t>
            </w:r>
          </w:p>
          <w:p w:rsidR="00035D93" w:rsidRPr="00035D93" w:rsidRDefault="00035D93">
            <w:pPr>
              <w:rPr>
                <w:rFonts w:ascii="Arial" w:hAnsi="Arial" w:cs="Arial"/>
                <w:sz w:val="24"/>
                <w:szCs w:val="24"/>
              </w:rPr>
            </w:pPr>
            <w:r w:rsidRPr="00035D93">
              <w:rPr>
                <w:rFonts w:ascii="Arial" w:hAnsi="Arial" w:cs="Arial"/>
                <w:sz w:val="24"/>
                <w:szCs w:val="24"/>
              </w:rPr>
              <w:t>Valuing Difference.</w:t>
            </w:r>
          </w:p>
          <w:p w:rsidR="00035D93" w:rsidRPr="00035D93" w:rsidRDefault="00035D93" w:rsidP="00A0528B">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 xml:space="preserve">RE-  </w:t>
            </w:r>
          </w:p>
          <w:p w:rsidR="00035D93" w:rsidRPr="00035D93" w:rsidRDefault="00035D93" w:rsidP="00A0528B">
            <w:pPr>
              <w:rPr>
                <w:rFonts w:ascii="Arial" w:hAnsi="Arial" w:cs="Arial"/>
                <w:sz w:val="24"/>
                <w:szCs w:val="24"/>
              </w:rPr>
            </w:pPr>
            <w:r w:rsidRPr="00035D93">
              <w:rPr>
                <w:rFonts w:ascii="Arial" w:hAnsi="Arial" w:cs="Arial"/>
                <w:sz w:val="24"/>
                <w:szCs w:val="24"/>
              </w:rPr>
              <w:t xml:space="preserve">Concept: Angels and the idea of being special. </w:t>
            </w:r>
          </w:p>
          <w:p w:rsidR="00035D93" w:rsidRPr="008D0512" w:rsidRDefault="00035D93" w:rsidP="00A0528B">
            <w:pPr>
              <w:rPr>
                <w:rFonts w:ascii="Arial" w:hAnsi="Arial" w:cs="Arial"/>
                <w:color w:val="4472C4" w:themeColor="accent5"/>
                <w:sz w:val="24"/>
                <w:szCs w:val="24"/>
                <w:u w:val="single"/>
              </w:rPr>
            </w:pPr>
            <w:r w:rsidRPr="008D0512">
              <w:rPr>
                <w:rFonts w:ascii="Arial" w:hAnsi="Arial" w:cs="Arial"/>
                <w:color w:val="4472C4" w:themeColor="accent5"/>
                <w:sz w:val="24"/>
                <w:szCs w:val="24"/>
                <w:u w:val="single"/>
              </w:rPr>
              <w:t xml:space="preserve">French- </w:t>
            </w:r>
          </w:p>
          <w:p w:rsidR="00035D93" w:rsidRPr="00035D93" w:rsidRDefault="00035D93" w:rsidP="00A0528B">
            <w:pPr>
              <w:rPr>
                <w:rFonts w:ascii="Arial" w:hAnsi="Arial" w:cs="Arial"/>
                <w:sz w:val="24"/>
                <w:szCs w:val="24"/>
              </w:rPr>
            </w:pPr>
            <w:r w:rsidRPr="00035D93">
              <w:rPr>
                <w:rFonts w:ascii="Arial" w:hAnsi="Arial" w:cs="Arial"/>
                <w:sz w:val="24"/>
                <w:szCs w:val="24"/>
              </w:rPr>
              <w:t xml:space="preserve">J’ </w:t>
            </w:r>
            <w:proofErr w:type="spellStart"/>
            <w:r w:rsidRPr="00035D93">
              <w:rPr>
                <w:rFonts w:ascii="Arial" w:hAnsi="Arial" w:cs="Arial"/>
                <w:sz w:val="24"/>
                <w:szCs w:val="24"/>
              </w:rPr>
              <w:t>Peux</w:t>
            </w:r>
            <w:proofErr w:type="spellEnd"/>
          </w:p>
          <w:p w:rsidR="00035D93" w:rsidRDefault="00035D93">
            <w:pPr>
              <w:rPr>
                <w:rFonts w:ascii="Arial" w:hAnsi="Arial" w:cs="Arial"/>
                <w:sz w:val="24"/>
                <w:szCs w:val="24"/>
              </w:rPr>
            </w:pPr>
            <w:r w:rsidRPr="00035D93">
              <w:rPr>
                <w:rFonts w:ascii="Arial" w:hAnsi="Arial" w:cs="Arial"/>
                <w:sz w:val="24"/>
                <w:szCs w:val="24"/>
              </w:rPr>
              <w:t xml:space="preserve">(I am able) </w:t>
            </w:r>
          </w:p>
          <w:p w:rsidR="00035D93" w:rsidRDefault="00035D93">
            <w:pPr>
              <w:rPr>
                <w:rFonts w:ascii="Arial" w:hAnsi="Arial" w:cs="Arial"/>
                <w:sz w:val="24"/>
                <w:szCs w:val="24"/>
              </w:rPr>
            </w:pPr>
          </w:p>
          <w:p w:rsidR="00035D93" w:rsidRPr="00035D93" w:rsidRDefault="00035D93">
            <w:pPr>
              <w:rPr>
                <w:rFonts w:ascii="Arial" w:hAnsi="Arial" w:cs="Arial"/>
                <w:sz w:val="24"/>
                <w:szCs w:val="24"/>
              </w:rPr>
            </w:pPr>
          </w:p>
        </w:tc>
      </w:tr>
      <w:tr w:rsidR="00035D93" w:rsidRPr="001700AB" w:rsidTr="00035D93">
        <w:tc>
          <w:tcPr>
            <w:tcW w:w="2532" w:type="pct"/>
            <w:gridSpan w:val="2"/>
          </w:tcPr>
          <w:p w:rsidR="00645A61" w:rsidRPr="00035D93" w:rsidRDefault="00035D93" w:rsidP="00645A61">
            <w:pPr>
              <w:rPr>
                <w:rFonts w:ascii="Arial" w:hAnsi="Arial" w:cs="Arial"/>
                <w:color w:val="2F5496" w:themeColor="accent5" w:themeShade="BF"/>
                <w:sz w:val="24"/>
                <w:szCs w:val="24"/>
                <w:u w:val="single"/>
              </w:rPr>
            </w:pPr>
            <w:r w:rsidRPr="00035D93">
              <w:rPr>
                <w:rFonts w:ascii="Arial" w:hAnsi="Arial" w:cs="Arial"/>
                <w:sz w:val="24"/>
                <w:szCs w:val="24"/>
              </w:rPr>
              <w:lastRenderedPageBreak/>
              <w:t xml:space="preserve"> </w:t>
            </w:r>
            <w:r w:rsidR="00645A61" w:rsidRPr="00035D93">
              <w:rPr>
                <w:rFonts w:ascii="Arial" w:hAnsi="Arial" w:cs="Arial"/>
                <w:color w:val="2F5496" w:themeColor="accent5" w:themeShade="BF"/>
                <w:sz w:val="24"/>
                <w:szCs w:val="24"/>
                <w:u w:val="single"/>
              </w:rPr>
              <w:t>Ideas to support continued learning at home</w:t>
            </w:r>
          </w:p>
          <w:p w:rsidR="00645A61" w:rsidRPr="00035D93" w:rsidRDefault="00645A61" w:rsidP="00645A61">
            <w:pPr>
              <w:rPr>
                <w:rFonts w:ascii="Arial" w:hAnsi="Arial" w:cs="Arial"/>
                <w:sz w:val="24"/>
                <w:szCs w:val="24"/>
              </w:rPr>
            </w:pPr>
            <w:r w:rsidRPr="00035D93">
              <w:rPr>
                <w:rFonts w:ascii="Arial" w:hAnsi="Arial" w:cs="Arial"/>
                <w:sz w:val="24"/>
                <w:szCs w:val="24"/>
              </w:rPr>
              <w:t>Reading for ten minutes every day. Practising new common exception words</w:t>
            </w:r>
            <w:r>
              <w:rPr>
                <w:rFonts w:ascii="Arial" w:hAnsi="Arial" w:cs="Arial"/>
                <w:sz w:val="24"/>
                <w:szCs w:val="24"/>
              </w:rPr>
              <w:t>.</w:t>
            </w:r>
          </w:p>
          <w:p w:rsidR="00645A61" w:rsidRPr="00035D93" w:rsidRDefault="00645A61" w:rsidP="00645A61">
            <w:pPr>
              <w:rPr>
                <w:rFonts w:ascii="Arial" w:hAnsi="Arial" w:cs="Arial"/>
                <w:sz w:val="24"/>
                <w:szCs w:val="24"/>
              </w:rPr>
            </w:pPr>
            <w:r w:rsidRPr="00035D93">
              <w:rPr>
                <w:rFonts w:ascii="Arial" w:hAnsi="Arial" w:cs="Arial"/>
                <w:sz w:val="24"/>
                <w:szCs w:val="24"/>
              </w:rPr>
              <w:t>Practising numbers that add up to 100</w:t>
            </w:r>
            <w:r>
              <w:rPr>
                <w:rFonts w:ascii="Arial" w:hAnsi="Arial" w:cs="Arial"/>
                <w:sz w:val="24"/>
                <w:szCs w:val="24"/>
              </w:rPr>
              <w:t xml:space="preserve"> </w:t>
            </w:r>
            <w:r w:rsidRPr="00035D93">
              <w:rPr>
                <w:rFonts w:ascii="Arial" w:hAnsi="Arial" w:cs="Arial"/>
                <w:sz w:val="24"/>
                <w:szCs w:val="24"/>
              </w:rPr>
              <w:t>(Number bonds)</w:t>
            </w:r>
          </w:p>
          <w:p w:rsidR="00645A61" w:rsidRPr="00035D93" w:rsidRDefault="00645A61" w:rsidP="00645A61">
            <w:pPr>
              <w:rPr>
                <w:rFonts w:ascii="Arial" w:hAnsi="Arial" w:cs="Arial"/>
                <w:sz w:val="24"/>
                <w:szCs w:val="24"/>
              </w:rPr>
            </w:pPr>
            <w:r w:rsidRPr="00035D93">
              <w:rPr>
                <w:rFonts w:ascii="Arial" w:hAnsi="Arial" w:cs="Arial"/>
                <w:sz w:val="24"/>
                <w:szCs w:val="24"/>
              </w:rPr>
              <w:t>Addition and subtraction of two and three digit numbers.</w:t>
            </w:r>
          </w:p>
          <w:p w:rsidR="00645A61" w:rsidRPr="00035D93" w:rsidRDefault="00645A61" w:rsidP="00645A61">
            <w:pPr>
              <w:rPr>
                <w:rFonts w:ascii="Arial" w:hAnsi="Arial" w:cs="Arial"/>
                <w:sz w:val="24"/>
                <w:szCs w:val="24"/>
              </w:rPr>
            </w:pPr>
            <w:r w:rsidRPr="00035D93">
              <w:rPr>
                <w:rFonts w:ascii="Arial" w:hAnsi="Arial" w:cs="Arial"/>
                <w:sz w:val="24"/>
                <w:szCs w:val="24"/>
              </w:rPr>
              <w:t xml:space="preserve">Telling the time using both analogue and 12 hour clocks. </w:t>
            </w:r>
          </w:p>
          <w:p w:rsidR="00645A61" w:rsidRPr="00035D93" w:rsidRDefault="00645A61" w:rsidP="00645A61">
            <w:pPr>
              <w:rPr>
                <w:rFonts w:ascii="Arial" w:hAnsi="Arial" w:cs="Arial"/>
                <w:sz w:val="24"/>
                <w:szCs w:val="24"/>
              </w:rPr>
            </w:pPr>
            <w:r w:rsidRPr="00035D93">
              <w:rPr>
                <w:rFonts w:ascii="Arial" w:hAnsi="Arial" w:cs="Arial"/>
                <w:sz w:val="24"/>
                <w:szCs w:val="24"/>
              </w:rPr>
              <w:t xml:space="preserve">Understanding money and its value. </w:t>
            </w:r>
          </w:p>
          <w:p w:rsidR="00035D93" w:rsidRDefault="00035D93" w:rsidP="00E13653">
            <w:pPr>
              <w:rPr>
                <w:rFonts w:ascii="Arial" w:hAnsi="Arial" w:cs="Arial"/>
                <w:color w:val="2F5496" w:themeColor="accent5" w:themeShade="BF"/>
                <w:sz w:val="24"/>
                <w:szCs w:val="24"/>
                <w:u w:val="single"/>
              </w:rPr>
            </w:pPr>
          </w:p>
          <w:p w:rsidR="00645A61" w:rsidRDefault="00645A61" w:rsidP="00E13653">
            <w:pPr>
              <w:rPr>
                <w:rFonts w:ascii="Arial" w:hAnsi="Arial" w:cs="Arial"/>
                <w:color w:val="2F5496" w:themeColor="accent5" w:themeShade="BF"/>
                <w:sz w:val="24"/>
                <w:szCs w:val="24"/>
                <w:u w:val="single"/>
              </w:rPr>
            </w:pPr>
            <w:r>
              <w:rPr>
                <w:rFonts w:ascii="Arial" w:hAnsi="Arial" w:cs="Arial"/>
                <w:color w:val="2F5496" w:themeColor="accent5" w:themeShade="BF"/>
                <w:sz w:val="24"/>
                <w:szCs w:val="24"/>
                <w:u w:val="single"/>
              </w:rPr>
              <w:t xml:space="preserve">Weekly homework is going to continue to change between English and Maths as the main focus. This will always be based on what your children have learnt that week, to aid in consolidating their learning. I will also be giving out common exception words that your child needs to practice. Homework is given out on Thursdays, and needs to be returned by the following Tuesday. Many thanks for your cooperation with this. </w:t>
            </w:r>
          </w:p>
          <w:p w:rsidR="00645A61" w:rsidRPr="00035D93" w:rsidRDefault="00645A61" w:rsidP="00E13653">
            <w:pPr>
              <w:rPr>
                <w:rFonts w:ascii="Arial" w:hAnsi="Arial" w:cs="Arial"/>
                <w:color w:val="2F5496" w:themeColor="accent5" w:themeShade="BF"/>
                <w:sz w:val="24"/>
                <w:szCs w:val="24"/>
                <w:u w:val="single"/>
              </w:rPr>
            </w:pPr>
          </w:p>
        </w:tc>
        <w:tc>
          <w:tcPr>
            <w:tcW w:w="2468" w:type="pct"/>
          </w:tcPr>
          <w:p w:rsidR="00035D93" w:rsidRPr="00035D93" w:rsidRDefault="00035D93">
            <w:pPr>
              <w:rPr>
                <w:rFonts w:ascii="Arial" w:hAnsi="Arial" w:cs="Arial"/>
                <w:color w:val="2F5496" w:themeColor="accent5" w:themeShade="BF"/>
                <w:sz w:val="24"/>
                <w:szCs w:val="24"/>
                <w:u w:val="single"/>
              </w:rPr>
            </w:pPr>
            <w:r w:rsidRPr="00035D93">
              <w:rPr>
                <w:rFonts w:ascii="Arial" w:hAnsi="Arial" w:cs="Arial"/>
                <w:color w:val="2F5496" w:themeColor="accent5" w:themeShade="BF"/>
                <w:sz w:val="24"/>
                <w:szCs w:val="24"/>
                <w:u w:val="single"/>
              </w:rPr>
              <w:t>Trips/Visits/Events/Routines/ Notes to parents</w:t>
            </w:r>
          </w:p>
          <w:p w:rsidR="00035D93" w:rsidRPr="00035D93" w:rsidRDefault="00035D93" w:rsidP="00035D93">
            <w:pPr>
              <w:rPr>
                <w:rFonts w:ascii="Arial" w:hAnsi="Arial" w:cs="Arial"/>
                <w:color w:val="2F5496" w:themeColor="accent5" w:themeShade="BF"/>
                <w:sz w:val="24"/>
                <w:szCs w:val="24"/>
              </w:rPr>
            </w:pPr>
            <w:r w:rsidRPr="00035D93">
              <w:rPr>
                <w:rFonts w:ascii="Arial" w:hAnsi="Arial" w:cs="Arial"/>
                <w:color w:val="2F5496" w:themeColor="accent5" w:themeShade="BF"/>
                <w:sz w:val="24"/>
                <w:szCs w:val="24"/>
              </w:rPr>
              <w:t xml:space="preserve">-Stone Age dress up day- Date to be confirmed. Children will be asked to come to school dressed like someone from the stone age for the day (Details to follow). </w:t>
            </w:r>
          </w:p>
          <w:p w:rsidR="00035D93" w:rsidRPr="00035D93" w:rsidRDefault="00035D93" w:rsidP="00EC116D">
            <w:pPr>
              <w:rPr>
                <w:rFonts w:ascii="Arial" w:hAnsi="Arial" w:cs="Arial"/>
                <w:color w:val="2F5496" w:themeColor="accent5" w:themeShade="BF"/>
                <w:sz w:val="24"/>
                <w:szCs w:val="24"/>
              </w:rPr>
            </w:pPr>
          </w:p>
          <w:p w:rsidR="00035D93" w:rsidRPr="00035D93" w:rsidRDefault="00035D93" w:rsidP="00EC116D">
            <w:pPr>
              <w:rPr>
                <w:rFonts w:ascii="Arial" w:hAnsi="Arial" w:cs="Arial"/>
                <w:color w:val="2F5496" w:themeColor="accent5" w:themeShade="BF"/>
                <w:sz w:val="24"/>
                <w:szCs w:val="24"/>
              </w:rPr>
            </w:pPr>
            <w:r w:rsidRPr="00035D93">
              <w:rPr>
                <w:rFonts w:ascii="Arial" w:hAnsi="Arial" w:cs="Arial"/>
                <w:color w:val="2F5496" w:themeColor="accent5" w:themeShade="BF"/>
                <w:sz w:val="24"/>
                <w:szCs w:val="24"/>
              </w:rPr>
              <w:t xml:space="preserve">Library will continue to be on a Monday, please remember to return books. </w:t>
            </w:r>
          </w:p>
          <w:p w:rsidR="00035D93" w:rsidRPr="00035D93" w:rsidRDefault="00035D93" w:rsidP="00EC116D">
            <w:pPr>
              <w:rPr>
                <w:rFonts w:ascii="Arial" w:hAnsi="Arial" w:cs="Arial"/>
                <w:color w:val="2F5496" w:themeColor="accent5" w:themeShade="BF"/>
                <w:sz w:val="24"/>
                <w:szCs w:val="24"/>
              </w:rPr>
            </w:pPr>
            <w:r w:rsidRPr="00035D93">
              <w:rPr>
                <w:rFonts w:ascii="Arial" w:hAnsi="Arial" w:cs="Arial"/>
                <w:color w:val="2F5496" w:themeColor="accent5" w:themeShade="BF"/>
                <w:sz w:val="24"/>
                <w:szCs w:val="24"/>
              </w:rPr>
              <w:t xml:space="preserve">Reading books will be changed on Tuesdays and Fridays. </w:t>
            </w:r>
          </w:p>
          <w:p w:rsidR="00035D93" w:rsidRPr="00035D93" w:rsidRDefault="00035D93" w:rsidP="00EC116D">
            <w:pPr>
              <w:rPr>
                <w:rFonts w:ascii="Arial" w:hAnsi="Arial" w:cs="Arial"/>
                <w:color w:val="2F5496" w:themeColor="accent5" w:themeShade="BF"/>
                <w:sz w:val="24"/>
                <w:szCs w:val="24"/>
              </w:rPr>
            </w:pPr>
            <w:r w:rsidRPr="00035D93">
              <w:rPr>
                <w:rFonts w:ascii="Arial" w:hAnsi="Arial" w:cs="Arial"/>
                <w:color w:val="2F5496" w:themeColor="accent5" w:themeShade="BF"/>
                <w:sz w:val="24"/>
                <w:szCs w:val="24"/>
              </w:rPr>
              <w:t>Please remember to b</w:t>
            </w:r>
            <w:r w:rsidR="00645A61">
              <w:rPr>
                <w:rFonts w:ascii="Arial" w:hAnsi="Arial" w:cs="Arial"/>
                <w:color w:val="2F5496" w:themeColor="accent5" w:themeShade="BF"/>
                <w:sz w:val="24"/>
                <w:szCs w:val="24"/>
              </w:rPr>
              <w:t>ring in a water bottle and a</w:t>
            </w:r>
            <w:r w:rsidRPr="00035D93">
              <w:rPr>
                <w:rFonts w:ascii="Arial" w:hAnsi="Arial" w:cs="Arial"/>
                <w:color w:val="2F5496" w:themeColor="accent5" w:themeShade="BF"/>
                <w:sz w:val="24"/>
                <w:szCs w:val="24"/>
              </w:rPr>
              <w:t xml:space="preserve"> snack for break time. </w:t>
            </w:r>
          </w:p>
          <w:p w:rsidR="00035D93" w:rsidRPr="00035D93" w:rsidRDefault="00035D93" w:rsidP="00EC116D">
            <w:pPr>
              <w:rPr>
                <w:rFonts w:ascii="Arial" w:hAnsi="Arial" w:cs="Arial"/>
                <w:color w:val="2F5496" w:themeColor="accent5" w:themeShade="BF"/>
                <w:sz w:val="24"/>
                <w:szCs w:val="24"/>
              </w:rPr>
            </w:pPr>
          </w:p>
          <w:p w:rsidR="00645A61" w:rsidRPr="008D0512" w:rsidRDefault="00035D93" w:rsidP="000555E4">
            <w:pPr>
              <w:rPr>
                <w:rFonts w:ascii="Arial" w:hAnsi="Arial" w:cs="Arial"/>
                <w:color w:val="2F5496" w:themeColor="accent5" w:themeShade="BF"/>
                <w:sz w:val="24"/>
                <w:szCs w:val="24"/>
              </w:rPr>
            </w:pPr>
            <w:r w:rsidRPr="008D0512">
              <w:rPr>
                <w:rFonts w:ascii="Arial" w:hAnsi="Arial" w:cs="Arial"/>
                <w:color w:val="2F5496" w:themeColor="accent5" w:themeShade="BF"/>
                <w:sz w:val="24"/>
                <w:szCs w:val="24"/>
              </w:rPr>
              <w:t>Please could children bring a pair of wellies into school that can remain here for the</w:t>
            </w:r>
            <w:r w:rsidR="00645A61" w:rsidRPr="008D0512">
              <w:rPr>
                <w:rFonts w:ascii="Arial" w:hAnsi="Arial" w:cs="Arial"/>
                <w:color w:val="2F5496" w:themeColor="accent5" w:themeShade="BF"/>
                <w:sz w:val="24"/>
                <w:szCs w:val="24"/>
              </w:rPr>
              <w:t xml:space="preserve"> rest of the</w:t>
            </w:r>
            <w:r w:rsidRPr="008D0512">
              <w:rPr>
                <w:rFonts w:ascii="Arial" w:hAnsi="Arial" w:cs="Arial"/>
                <w:color w:val="2F5496" w:themeColor="accent5" w:themeShade="BF"/>
                <w:sz w:val="24"/>
                <w:szCs w:val="24"/>
              </w:rPr>
              <w:t xml:space="preserve"> year as we will be going outside throughout the year as part of our </w:t>
            </w:r>
            <w:proofErr w:type="spellStart"/>
            <w:proofErr w:type="gramStart"/>
            <w:r w:rsidRPr="008D0512">
              <w:rPr>
                <w:rFonts w:ascii="Arial" w:hAnsi="Arial" w:cs="Arial"/>
                <w:color w:val="2F5496" w:themeColor="accent5" w:themeShade="BF"/>
                <w:sz w:val="24"/>
                <w:szCs w:val="24"/>
              </w:rPr>
              <w:t>science</w:t>
            </w:r>
            <w:r w:rsidR="00645A61" w:rsidRPr="008D0512">
              <w:rPr>
                <w:rFonts w:ascii="Arial" w:hAnsi="Arial" w:cs="Arial"/>
                <w:color w:val="2F5496" w:themeColor="accent5" w:themeShade="BF"/>
                <w:sz w:val="24"/>
                <w:szCs w:val="24"/>
              </w:rPr>
              <w:t>,history</w:t>
            </w:r>
            <w:proofErr w:type="gramEnd"/>
            <w:r w:rsidR="00645A61" w:rsidRPr="008D0512">
              <w:rPr>
                <w:rFonts w:ascii="Arial" w:hAnsi="Arial" w:cs="Arial"/>
                <w:color w:val="2F5496" w:themeColor="accent5" w:themeShade="BF"/>
                <w:sz w:val="24"/>
                <w:szCs w:val="24"/>
              </w:rPr>
              <w:t>,geography</w:t>
            </w:r>
            <w:proofErr w:type="spellEnd"/>
            <w:r w:rsidR="00645A61" w:rsidRPr="008D0512">
              <w:rPr>
                <w:rFonts w:ascii="Arial" w:hAnsi="Arial" w:cs="Arial"/>
                <w:color w:val="2F5496" w:themeColor="accent5" w:themeShade="BF"/>
                <w:sz w:val="24"/>
                <w:szCs w:val="24"/>
              </w:rPr>
              <w:t xml:space="preserve"> </w:t>
            </w:r>
          </w:p>
          <w:p w:rsidR="00035D93" w:rsidRPr="00035D93" w:rsidRDefault="00645A61" w:rsidP="000555E4">
            <w:pPr>
              <w:rPr>
                <w:rFonts w:ascii="Arial" w:hAnsi="Arial" w:cs="Arial"/>
                <w:sz w:val="24"/>
                <w:szCs w:val="24"/>
              </w:rPr>
            </w:pPr>
            <w:r w:rsidRPr="008D0512">
              <w:rPr>
                <w:rFonts w:ascii="Arial" w:hAnsi="Arial" w:cs="Arial"/>
                <w:color w:val="2F5496" w:themeColor="accent5" w:themeShade="BF"/>
                <w:sz w:val="24"/>
                <w:szCs w:val="24"/>
              </w:rPr>
              <w:t>and art</w:t>
            </w:r>
            <w:r w:rsidR="00035D93" w:rsidRPr="008D0512">
              <w:rPr>
                <w:rFonts w:ascii="Arial" w:hAnsi="Arial" w:cs="Arial"/>
                <w:color w:val="2F5496" w:themeColor="accent5" w:themeShade="BF"/>
                <w:sz w:val="24"/>
                <w:szCs w:val="24"/>
              </w:rPr>
              <w:t xml:space="preserve"> learning.</w:t>
            </w:r>
            <w:r w:rsidR="00035D93" w:rsidRPr="00035D93">
              <w:rPr>
                <w:rFonts w:ascii="Arial" w:hAnsi="Arial" w:cs="Arial"/>
                <w:color w:val="2F5496" w:themeColor="accent5" w:themeShade="BF"/>
                <w:sz w:val="24"/>
                <w:szCs w:val="24"/>
              </w:rPr>
              <w:t xml:space="preserve"> </w:t>
            </w:r>
            <w:bookmarkStart w:id="0" w:name="_GoBack"/>
            <w:bookmarkEnd w:id="0"/>
          </w:p>
        </w:tc>
      </w:tr>
      <w:tr w:rsidR="00645A61" w:rsidRPr="001700AB" w:rsidTr="00035D93">
        <w:trPr>
          <w:gridAfter w:val="2"/>
          <w:wAfter w:w="2532" w:type="pct"/>
        </w:trPr>
        <w:tc>
          <w:tcPr>
            <w:tcW w:w="2468" w:type="pct"/>
          </w:tcPr>
          <w:p w:rsidR="00645A61" w:rsidRPr="00035D93" w:rsidRDefault="00645A61" w:rsidP="00457F9F">
            <w:pPr>
              <w:rPr>
                <w:rFonts w:ascii="Arial" w:hAnsi="Arial" w:cs="Arial"/>
                <w:color w:val="2F5496" w:themeColor="accent5" w:themeShade="BF"/>
                <w:sz w:val="24"/>
                <w:szCs w:val="24"/>
              </w:rPr>
            </w:pPr>
          </w:p>
        </w:tc>
      </w:tr>
    </w:tbl>
    <w:p w:rsidR="00AB3656" w:rsidRPr="001700AB" w:rsidRDefault="00AB3656">
      <w:pPr>
        <w:rPr>
          <w:rFonts w:ascii="Arial" w:hAnsi="Arial" w:cs="Arial"/>
          <w:color w:val="2F5496" w:themeColor="accent5" w:themeShade="BF"/>
          <w:sz w:val="40"/>
          <w:szCs w:val="40"/>
        </w:rPr>
      </w:pPr>
    </w:p>
    <w:sectPr w:rsidR="00AB3656" w:rsidRPr="001700AB" w:rsidSect="000C61F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656" w:rsidRDefault="00AB3656" w:rsidP="00AB3656">
      <w:pPr>
        <w:spacing w:after="0" w:line="240" w:lineRule="auto"/>
      </w:pPr>
      <w:r>
        <w:separator/>
      </w:r>
    </w:p>
  </w:endnote>
  <w:endnote w:type="continuationSeparator" w:id="0">
    <w:p w:rsidR="00AB3656" w:rsidRDefault="00AB3656" w:rsidP="00AB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99" w:rsidRDefault="00F05F9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99" w:rsidRDefault="00F05F9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99" w:rsidRDefault="00F05F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656" w:rsidRDefault="00AB3656" w:rsidP="00AB3656">
      <w:pPr>
        <w:spacing w:after="0" w:line="240" w:lineRule="auto"/>
      </w:pPr>
      <w:r>
        <w:separator/>
      </w:r>
    </w:p>
  </w:footnote>
  <w:footnote w:type="continuationSeparator" w:id="0">
    <w:p w:rsidR="00AB3656" w:rsidRDefault="00AB3656" w:rsidP="00AB3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99" w:rsidRDefault="00F05F9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656" w:rsidRDefault="00AB3656">
    <w:pPr>
      <w:pStyle w:val="Header"/>
    </w:pPr>
    <w:r>
      <w:rPr>
        <w:rFonts w:ascii="Comic Sans MS" w:hAnsi="Comic Sans MS"/>
        <w:noProof/>
        <w:lang w:eastAsia="en-GB"/>
      </w:rPr>
      <w:drawing>
        <wp:anchor distT="0" distB="0" distL="114300" distR="114300" simplePos="0" relativeHeight="251659264" behindDoc="0" locked="0" layoutInCell="1" allowOverlap="1">
          <wp:simplePos x="0" y="0"/>
          <wp:positionH relativeFrom="column">
            <wp:posOffset>-209550</wp:posOffset>
          </wp:positionH>
          <wp:positionV relativeFrom="paragraph">
            <wp:posOffset>-29845</wp:posOffset>
          </wp:positionV>
          <wp:extent cx="6309995" cy="5810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5810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99" w:rsidRDefault="00F05F9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C3F8A"/>
    <w:multiLevelType w:val="hybridMultilevel"/>
    <w:tmpl w:val="CEECBB86"/>
    <w:lvl w:ilvl="0" w:tplc="5DA85EE2">
      <w:start w:val="2"/>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48313A4"/>
    <w:multiLevelType w:val="hybridMultilevel"/>
    <w:tmpl w:val="74D0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082A02"/>
    <w:multiLevelType w:val="hybridMultilevel"/>
    <w:tmpl w:val="98661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57665"/>
    <w:multiLevelType w:val="hybridMultilevel"/>
    <w:tmpl w:val="33C800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656"/>
    <w:rsid w:val="00035D93"/>
    <w:rsid w:val="0005247C"/>
    <w:rsid w:val="000555E4"/>
    <w:rsid w:val="000C61F3"/>
    <w:rsid w:val="001700AB"/>
    <w:rsid w:val="002019AD"/>
    <w:rsid w:val="00216E9E"/>
    <w:rsid w:val="00262CA7"/>
    <w:rsid w:val="00282355"/>
    <w:rsid w:val="003F7129"/>
    <w:rsid w:val="00457F9F"/>
    <w:rsid w:val="004C02D0"/>
    <w:rsid w:val="00645A61"/>
    <w:rsid w:val="006E0C68"/>
    <w:rsid w:val="008A2D8B"/>
    <w:rsid w:val="008D0512"/>
    <w:rsid w:val="00A0528B"/>
    <w:rsid w:val="00A13EAE"/>
    <w:rsid w:val="00A63E89"/>
    <w:rsid w:val="00A9013E"/>
    <w:rsid w:val="00AB3656"/>
    <w:rsid w:val="00BA595B"/>
    <w:rsid w:val="00BF3203"/>
    <w:rsid w:val="00C0758E"/>
    <w:rsid w:val="00C5297E"/>
    <w:rsid w:val="00CD7227"/>
    <w:rsid w:val="00DA338F"/>
    <w:rsid w:val="00DD7893"/>
    <w:rsid w:val="00E13653"/>
    <w:rsid w:val="00E6196B"/>
    <w:rsid w:val="00EC116D"/>
    <w:rsid w:val="00F05F99"/>
    <w:rsid w:val="00F12913"/>
    <w:rsid w:val="00F61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05FBBAB"/>
  <w15:docId w15:val="{894BB3F2-0A4D-4C7F-9397-2CE7EDC2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1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656"/>
  </w:style>
  <w:style w:type="paragraph" w:styleId="Footer">
    <w:name w:val="footer"/>
    <w:basedOn w:val="Normal"/>
    <w:link w:val="FooterChar"/>
    <w:uiPriority w:val="99"/>
    <w:unhideWhenUsed/>
    <w:rsid w:val="00AB3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656"/>
  </w:style>
  <w:style w:type="table" w:styleId="TableGrid">
    <w:name w:val="Table Grid"/>
    <w:basedOn w:val="TableNormal"/>
    <w:uiPriority w:val="39"/>
    <w:rsid w:val="00AB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23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355"/>
    <w:rPr>
      <w:rFonts w:ascii="Segoe UI" w:hAnsi="Segoe UI" w:cs="Segoe UI"/>
      <w:sz w:val="18"/>
      <w:szCs w:val="18"/>
    </w:rPr>
  </w:style>
  <w:style w:type="character" w:styleId="Hyperlink">
    <w:name w:val="Hyperlink"/>
    <w:basedOn w:val="DefaultParagraphFont"/>
    <w:uiPriority w:val="99"/>
    <w:semiHidden/>
    <w:unhideWhenUsed/>
    <w:rsid w:val="00262CA7"/>
    <w:rPr>
      <w:color w:val="0000FF"/>
      <w:u w:val="single"/>
    </w:rPr>
  </w:style>
  <w:style w:type="paragraph" w:styleId="ListParagraph">
    <w:name w:val="List Paragraph"/>
    <w:basedOn w:val="Normal"/>
    <w:uiPriority w:val="34"/>
    <w:qFormat/>
    <w:rsid w:val="006E0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ssart.org.uk/talking-points-cave-ar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youtube.com/watch?v=O_f-2Qm-aSQ" TargetMode="External"/><Relationship Id="rId4" Type="http://schemas.openxmlformats.org/officeDocument/2006/relationships/settings" Target="settings.xml"/><Relationship Id="rId9" Type="http://schemas.openxmlformats.org/officeDocument/2006/relationships/hyperlink" Target="https://www.accessart.org.uk/visual-arts-planning-stone-age/"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D7B90-014D-4FE9-912F-4CDD24E09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Dover Park Primary School</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Wilcox</dc:creator>
  <cp:lastModifiedBy>Allison Smith</cp:lastModifiedBy>
  <cp:revision>4</cp:revision>
  <cp:lastPrinted>2022-11-03T21:13:00Z</cp:lastPrinted>
  <dcterms:created xsi:type="dcterms:W3CDTF">2025-10-30T15:34:00Z</dcterms:created>
  <dcterms:modified xsi:type="dcterms:W3CDTF">2025-10-31T10:25:00Z</dcterms:modified>
</cp:coreProperties>
</file>