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104" w:rsidRDefault="00867D0A" w:rsidP="00053714">
      <w:pPr>
        <w:jc w:val="center"/>
      </w:pPr>
      <w:r>
        <w:t>Dover Park History</w:t>
      </w:r>
      <w:r w:rsidR="00053714">
        <w:t xml:space="preserve"> Long Term Plan</w:t>
      </w:r>
    </w:p>
    <w:p w:rsidR="00700498" w:rsidRDefault="00700498" w:rsidP="00053714">
      <w:pPr>
        <w:jc w:val="center"/>
      </w:pPr>
    </w:p>
    <w:p w:rsidR="00700498" w:rsidRPr="006019D2" w:rsidRDefault="00700498" w:rsidP="00700498">
      <w:pPr>
        <w:rPr>
          <w:rFonts w:ascii="Comic Sans MS" w:hAnsi="Comic Sans MS"/>
          <w:sz w:val="20"/>
          <w:szCs w:val="20"/>
        </w:rPr>
      </w:pPr>
      <w:r>
        <w:t xml:space="preserve">History is mapped with 8 golden threads: </w:t>
      </w:r>
      <w:r w:rsidRPr="00AF4023">
        <w:rPr>
          <w:b/>
        </w:rPr>
        <w:t>Chronology</w:t>
      </w:r>
      <w:r>
        <w:t xml:space="preserve">, </w:t>
      </w:r>
      <w:r w:rsidRPr="006019D2">
        <w:rPr>
          <w:rFonts w:ascii="Comic Sans MS" w:hAnsi="Comic Sans MS" w:cstheme="minorHAnsi"/>
          <w:b/>
          <w:sz w:val="20"/>
          <w:szCs w:val="20"/>
        </w:rPr>
        <w:t>Characteristic features</w:t>
      </w:r>
      <w:r w:rsidRPr="006019D2">
        <w:rPr>
          <w:rFonts w:ascii="Comic Sans MS" w:hAnsi="Comic Sans MS" w:cstheme="minorHAnsi"/>
          <w:sz w:val="20"/>
          <w:szCs w:val="20"/>
        </w:rPr>
        <w:t xml:space="preserve"> of period/person/events studied</w:t>
      </w:r>
      <w:r>
        <w:rPr>
          <w:rFonts w:ascii="Comic Sans MS" w:hAnsi="Comic Sans MS" w:cstheme="minorHAnsi"/>
          <w:sz w:val="20"/>
          <w:szCs w:val="20"/>
        </w:rPr>
        <w:t xml:space="preserve">, </w:t>
      </w:r>
      <w:r w:rsidRPr="006019D2">
        <w:rPr>
          <w:rFonts w:ascii="Comic Sans MS" w:hAnsi="Comic Sans MS" w:cstheme="minorHAnsi"/>
          <w:b/>
          <w:sz w:val="20"/>
          <w:szCs w:val="20"/>
        </w:rPr>
        <w:t xml:space="preserve">Change and Continuity </w:t>
      </w:r>
      <w:r w:rsidRPr="006019D2">
        <w:rPr>
          <w:rFonts w:ascii="Comic Sans MS" w:hAnsi="Comic Sans MS" w:cstheme="minorHAnsi"/>
          <w:sz w:val="20"/>
          <w:szCs w:val="20"/>
        </w:rPr>
        <w:t>– similarities and differences between w</w:t>
      </w:r>
      <w:r>
        <w:rPr>
          <w:rFonts w:ascii="Comic Sans MS" w:hAnsi="Comic Sans MS" w:cstheme="minorHAnsi"/>
          <w:sz w:val="20"/>
          <w:szCs w:val="20"/>
        </w:rPr>
        <w:t xml:space="preserve">ays of life at different times, </w:t>
      </w:r>
      <w:r w:rsidRPr="006019D2">
        <w:rPr>
          <w:rFonts w:ascii="Comic Sans MS" w:hAnsi="Comic Sans MS" w:cstheme="minorHAnsi"/>
          <w:b/>
          <w:sz w:val="20"/>
          <w:szCs w:val="20"/>
        </w:rPr>
        <w:t>Cause/consequences</w:t>
      </w:r>
      <w:r w:rsidRPr="006019D2">
        <w:rPr>
          <w:rFonts w:ascii="Comic Sans MS" w:hAnsi="Comic Sans MS" w:cstheme="minorHAnsi"/>
          <w:sz w:val="20"/>
          <w:szCs w:val="20"/>
        </w:rPr>
        <w:t>- why people did things/causes and results of events and changes</w:t>
      </w:r>
      <w:r>
        <w:rPr>
          <w:rFonts w:ascii="Comic Sans MS" w:hAnsi="Comic Sans MS" w:cstheme="minorHAnsi"/>
          <w:sz w:val="20"/>
          <w:szCs w:val="20"/>
        </w:rPr>
        <w:t xml:space="preserve">, </w:t>
      </w:r>
      <w:r w:rsidRPr="006019D2">
        <w:rPr>
          <w:rFonts w:ascii="Comic Sans MS" w:hAnsi="Comic Sans MS" w:cstheme="minorHAnsi"/>
          <w:b/>
          <w:sz w:val="20"/>
          <w:szCs w:val="20"/>
        </w:rPr>
        <w:t>Historical Interpretation</w:t>
      </w:r>
      <w:r w:rsidRPr="006019D2">
        <w:rPr>
          <w:rFonts w:ascii="Comic Sans MS" w:hAnsi="Comic Sans MS" w:cstheme="minorHAnsi"/>
          <w:sz w:val="20"/>
          <w:szCs w:val="20"/>
        </w:rPr>
        <w:t>- of the past including how and why contrasting views arise</w:t>
      </w:r>
      <w:r>
        <w:rPr>
          <w:rFonts w:ascii="Comic Sans MS" w:hAnsi="Comic Sans MS" w:cstheme="minorHAnsi"/>
          <w:sz w:val="20"/>
          <w:szCs w:val="20"/>
        </w:rPr>
        <w:t xml:space="preserve">, </w:t>
      </w:r>
      <w:r w:rsidRPr="006019D2">
        <w:rPr>
          <w:rFonts w:ascii="Comic Sans MS" w:hAnsi="Comic Sans MS" w:cstheme="minorHAnsi"/>
          <w:b/>
          <w:sz w:val="20"/>
          <w:szCs w:val="20"/>
        </w:rPr>
        <w:t>Historical Significance-</w:t>
      </w:r>
      <w:r w:rsidRPr="006019D2">
        <w:rPr>
          <w:rFonts w:ascii="Comic Sans MS" w:hAnsi="Comic Sans MS" w:cstheme="minorHAnsi"/>
          <w:sz w:val="20"/>
          <w:szCs w:val="20"/>
        </w:rPr>
        <w:t xml:space="preserve"> Including short term and long term</w:t>
      </w:r>
      <w:r>
        <w:rPr>
          <w:rFonts w:ascii="Comic Sans MS" w:hAnsi="Comic Sans MS" w:cstheme="minorHAnsi"/>
          <w:sz w:val="20"/>
          <w:szCs w:val="20"/>
        </w:rPr>
        <w:t xml:space="preserve">. </w:t>
      </w:r>
      <w:r w:rsidRPr="006019D2">
        <w:rPr>
          <w:rFonts w:ascii="Comic Sans MS" w:hAnsi="Comic Sans MS"/>
          <w:b/>
          <w:sz w:val="20"/>
          <w:szCs w:val="20"/>
        </w:rPr>
        <w:t>Historical Enquiry,</w:t>
      </w:r>
      <w:r w:rsidRPr="006019D2">
        <w:rPr>
          <w:rFonts w:ascii="Comic Sans MS" w:hAnsi="Comic Sans MS"/>
          <w:sz w:val="20"/>
          <w:szCs w:val="20"/>
        </w:rPr>
        <w:t xml:space="preserve"> including source comparison and analysis</w:t>
      </w:r>
      <w:r>
        <w:rPr>
          <w:rFonts w:ascii="Comic Sans MS" w:hAnsi="Comic Sans MS"/>
          <w:sz w:val="20"/>
          <w:szCs w:val="20"/>
        </w:rPr>
        <w:t xml:space="preserve">, </w:t>
      </w:r>
      <w:r w:rsidRPr="006019D2">
        <w:rPr>
          <w:rFonts w:ascii="Comic Sans MS" w:hAnsi="Comic Sans MS" w:cstheme="minorHAnsi"/>
          <w:b/>
          <w:sz w:val="20"/>
          <w:szCs w:val="20"/>
        </w:rPr>
        <w:t>Connections</w:t>
      </w:r>
      <w:r w:rsidRPr="006019D2">
        <w:rPr>
          <w:rFonts w:ascii="Comic Sans MS" w:hAnsi="Comic Sans MS" w:cstheme="minorHAnsi"/>
          <w:sz w:val="20"/>
          <w:szCs w:val="20"/>
        </w:rPr>
        <w:t>-local/national/cultural, economic/ military/ political/ religious and social history</w:t>
      </w:r>
    </w:p>
    <w:p w:rsidR="00700498" w:rsidRDefault="00700498" w:rsidP="00053714">
      <w:pPr>
        <w:jc w:val="center"/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053714" w:rsidTr="00053714">
        <w:tc>
          <w:tcPr>
            <w:tcW w:w="2254" w:type="dxa"/>
          </w:tcPr>
          <w:p w:rsidR="00053714" w:rsidRDefault="00053714">
            <w:r>
              <w:t>Year Group</w:t>
            </w:r>
          </w:p>
        </w:tc>
        <w:tc>
          <w:tcPr>
            <w:tcW w:w="2254" w:type="dxa"/>
          </w:tcPr>
          <w:p w:rsidR="00053714" w:rsidRDefault="00053714">
            <w:r>
              <w:t>Topic 1</w:t>
            </w:r>
          </w:p>
        </w:tc>
        <w:tc>
          <w:tcPr>
            <w:tcW w:w="2254" w:type="dxa"/>
          </w:tcPr>
          <w:p w:rsidR="00053714" w:rsidRDefault="00053714">
            <w:r>
              <w:t>Topic 2</w:t>
            </w:r>
          </w:p>
        </w:tc>
        <w:tc>
          <w:tcPr>
            <w:tcW w:w="2254" w:type="dxa"/>
          </w:tcPr>
          <w:p w:rsidR="00053714" w:rsidRDefault="00053714">
            <w:r>
              <w:t>Topic 3</w:t>
            </w:r>
          </w:p>
        </w:tc>
      </w:tr>
      <w:tr w:rsidR="00053714" w:rsidTr="00053714">
        <w:tc>
          <w:tcPr>
            <w:tcW w:w="2254" w:type="dxa"/>
          </w:tcPr>
          <w:p w:rsidR="00053714" w:rsidRDefault="00053714" w:rsidP="00053714">
            <w:r>
              <w:t>Reception</w:t>
            </w:r>
          </w:p>
        </w:tc>
        <w:tc>
          <w:tcPr>
            <w:tcW w:w="2254" w:type="dxa"/>
          </w:tcPr>
          <w:p w:rsidR="00053714" w:rsidRPr="003F5A40" w:rsidRDefault="00053714" w:rsidP="00053714">
            <w:pPr>
              <w:rPr>
                <w:rFonts w:ascii="Comic Sans MS" w:hAnsi="Comic Sans MS"/>
                <w:sz w:val="16"/>
                <w:szCs w:val="16"/>
              </w:rPr>
            </w:pPr>
            <w:r w:rsidRPr="006A2FBA">
              <w:rPr>
                <w:b/>
                <w:bCs/>
              </w:rPr>
              <w:t>My Family Tree – linked into New Beginnings and Traditional and Cultural Tales</w:t>
            </w:r>
            <w:r w:rsidRPr="003F5A40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254" w:type="dxa"/>
          </w:tcPr>
          <w:p w:rsidR="00053714" w:rsidRPr="006A2FBA" w:rsidRDefault="00053714" w:rsidP="00053714">
            <w:pPr>
              <w:jc w:val="center"/>
              <w:rPr>
                <w:b/>
                <w:bCs/>
              </w:rPr>
            </w:pPr>
            <w:r w:rsidRPr="006A2FBA">
              <w:rPr>
                <w:b/>
                <w:bCs/>
              </w:rPr>
              <w:t>Heroes and Heroines: People who help us</w:t>
            </w:r>
          </w:p>
          <w:p w:rsidR="00053714" w:rsidRPr="003F5A40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6A2FBA">
              <w:rPr>
                <w:b/>
                <w:bCs/>
              </w:rPr>
              <w:t>Big and Little Beasts and Living Things</w:t>
            </w:r>
          </w:p>
        </w:tc>
        <w:tc>
          <w:tcPr>
            <w:tcW w:w="2254" w:type="dxa"/>
          </w:tcPr>
          <w:p w:rsidR="00053714" w:rsidRPr="006A2FBA" w:rsidRDefault="00053714" w:rsidP="00053714">
            <w:pPr>
              <w:jc w:val="center"/>
              <w:rPr>
                <w:b/>
                <w:bCs/>
              </w:rPr>
            </w:pPr>
            <w:r w:rsidRPr="006A2FBA">
              <w:rPr>
                <w:b/>
                <w:bCs/>
              </w:rPr>
              <w:t>Bumper to Bumper:  Transport</w:t>
            </w:r>
          </w:p>
          <w:p w:rsidR="00053714" w:rsidRPr="003F5A40" w:rsidRDefault="00053714" w:rsidP="0005371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6A2FBA">
              <w:rPr>
                <w:b/>
                <w:bCs/>
              </w:rPr>
              <w:t>Growth and Change and moving to Year 1</w:t>
            </w:r>
          </w:p>
        </w:tc>
      </w:tr>
      <w:tr w:rsidR="00E221C6" w:rsidTr="00053714">
        <w:tc>
          <w:tcPr>
            <w:tcW w:w="2254" w:type="dxa"/>
          </w:tcPr>
          <w:p w:rsidR="00E221C6" w:rsidRDefault="00E221C6" w:rsidP="00E221C6">
            <w:r>
              <w:t>Year 1</w:t>
            </w:r>
          </w:p>
        </w:tc>
        <w:tc>
          <w:tcPr>
            <w:tcW w:w="2254" w:type="dxa"/>
          </w:tcPr>
          <w:p w:rsidR="00E221C6" w:rsidRPr="006019D2" w:rsidRDefault="00E221C6" w:rsidP="00E221C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6019D2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Mary </w:t>
            </w:r>
            <w:proofErr w:type="spellStart"/>
            <w:r w:rsidRPr="006019D2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Anning</w:t>
            </w:r>
            <w:proofErr w:type="spellEnd"/>
            <w:r w:rsidRPr="006019D2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 </w:t>
            </w:r>
            <w:r w:rsidRPr="006019D2">
              <w:rPr>
                <w:rFonts w:ascii="Comic Sans MS" w:hAnsi="Comic Sans MS" w:cstheme="minorHAnsi"/>
                <w:sz w:val="20"/>
                <w:szCs w:val="20"/>
              </w:rPr>
              <w:t>Significant individual nationally/ internationally- English Fossil Collector</w:t>
            </w:r>
          </w:p>
          <w:p w:rsidR="00E221C6" w:rsidRPr="006019D2" w:rsidRDefault="00E221C6" w:rsidP="00E221C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6019D2">
              <w:rPr>
                <w:rFonts w:ascii="Comic Sans MS" w:hAnsi="Comic Sans MS" w:cstheme="minorHAnsi"/>
                <w:sz w:val="20"/>
                <w:szCs w:val="20"/>
              </w:rPr>
              <w:t>Link to the Isle of Wight and geography</w:t>
            </w:r>
          </w:p>
          <w:p w:rsidR="00E221C6" w:rsidRDefault="00E221C6" w:rsidP="00E221C6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:rsidR="00E221C6" w:rsidRPr="006019D2" w:rsidRDefault="00E221C6" w:rsidP="00E221C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Why was Mary </w:t>
            </w:r>
            <w:proofErr w:type="spellStart"/>
            <w:r>
              <w:rPr>
                <w:rFonts w:ascii="Comic Sans MS" w:hAnsi="Comic Sans MS" w:cstheme="minorHAnsi"/>
                <w:sz w:val="20"/>
                <w:szCs w:val="20"/>
              </w:rPr>
              <w:t>Anning</w:t>
            </w:r>
            <w:proofErr w:type="spellEnd"/>
            <w:r>
              <w:rPr>
                <w:rFonts w:ascii="Comic Sans MS" w:hAnsi="Comic Sans MS" w:cstheme="minorHAnsi"/>
                <w:sz w:val="20"/>
                <w:szCs w:val="20"/>
              </w:rPr>
              <w:t xml:space="preserve"> important?</w:t>
            </w:r>
          </w:p>
        </w:tc>
        <w:tc>
          <w:tcPr>
            <w:tcW w:w="2254" w:type="dxa"/>
          </w:tcPr>
          <w:p w:rsidR="00E221C6" w:rsidRPr="006019D2" w:rsidRDefault="00E221C6" w:rsidP="00E221C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6019D2">
              <w:rPr>
                <w:rFonts w:ascii="Comic Sans MS" w:hAnsi="Comic Sans MS" w:cstheme="minorHAnsi"/>
                <w:color w:val="FF0000"/>
                <w:sz w:val="20"/>
                <w:szCs w:val="20"/>
              </w:rPr>
              <w:t>Toys</w:t>
            </w:r>
            <w:r w:rsidRPr="006019D2">
              <w:rPr>
                <w:rFonts w:ascii="Comic Sans MS" w:hAnsi="Comic Sans MS" w:cstheme="minorHAnsi"/>
                <w:sz w:val="20"/>
                <w:szCs w:val="20"/>
              </w:rPr>
              <w:t xml:space="preserve"> – changes within living memory</w:t>
            </w:r>
          </w:p>
          <w:p w:rsidR="00E221C6" w:rsidRDefault="00E221C6" w:rsidP="00E221C6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:rsidR="00E221C6" w:rsidRDefault="00E221C6" w:rsidP="00E221C6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:rsidR="00E221C6" w:rsidRDefault="00E221C6" w:rsidP="00E221C6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:rsidR="00E221C6" w:rsidRDefault="00E221C6" w:rsidP="00E221C6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:rsidR="00E221C6" w:rsidRDefault="00E221C6" w:rsidP="00E221C6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:rsidR="00E221C6" w:rsidRPr="006019D2" w:rsidRDefault="00E221C6" w:rsidP="00E221C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How have toys changed over the decades?</w:t>
            </w:r>
          </w:p>
        </w:tc>
        <w:tc>
          <w:tcPr>
            <w:tcW w:w="2254" w:type="dxa"/>
          </w:tcPr>
          <w:p w:rsidR="00E221C6" w:rsidRDefault="00E221C6" w:rsidP="00E221C6">
            <w:pPr>
              <w:jc w:val="center"/>
              <w:rPr>
                <w:rFonts w:ascii="Comic Sans MS" w:hAnsi="Comic Sans MS" w:cstheme="minorHAnsi"/>
                <w:color w:val="FF0000"/>
                <w:sz w:val="20"/>
                <w:szCs w:val="20"/>
              </w:rPr>
            </w:pPr>
            <w:r w:rsidRPr="006019D2">
              <w:rPr>
                <w:rFonts w:ascii="Comic Sans MS" w:hAnsi="Comic Sans MS" w:cstheme="minorHAnsi"/>
                <w:sz w:val="20"/>
                <w:szCs w:val="20"/>
              </w:rPr>
              <w:t>Local Study</w:t>
            </w:r>
          </w:p>
          <w:p w:rsidR="00E221C6" w:rsidRPr="006019D2" w:rsidRDefault="00E221C6" w:rsidP="00E221C6">
            <w:pPr>
              <w:rPr>
                <w:rFonts w:ascii="Comic Sans MS" w:hAnsi="Comic Sans MS" w:cstheme="minorHAnsi"/>
                <w:b/>
                <w:color w:val="FF0000"/>
                <w:sz w:val="20"/>
                <w:szCs w:val="20"/>
              </w:rPr>
            </w:pPr>
            <w:r w:rsidRPr="006019D2"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Queens: Lives &amp; times </w:t>
            </w:r>
            <w:r w:rsidRPr="006019D2">
              <w:rPr>
                <w:rFonts w:ascii="Comic Sans MS" w:hAnsi="Comic Sans MS" w:cstheme="minorHAnsi"/>
                <w:color w:val="7030A0"/>
                <w:sz w:val="20"/>
                <w:szCs w:val="20"/>
              </w:rPr>
              <w:t xml:space="preserve">(Local Study – </w:t>
            </w:r>
            <w:r w:rsidRPr="006019D2">
              <w:rPr>
                <w:rFonts w:ascii="Comic Sans MS" w:hAnsi="Comic Sans MS" w:cstheme="minorHAnsi"/>
                <w:b/>
                <w:color w:val="7030A0"/>
                <w:sz w:val="20"/>
                <w:szCs w:val="20"/>
              </w:rPr>
              <w:t>Osbourne House/Queen Victoria)</w:t>
            </w:r>
          </w:p>
          <w:p w:rsidR="00E221C6" w:rsidRPr="006019D2" w:rsidRDefault="00E221C6" w:rsidP="00E221C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6019D2">
              <w:rPr>
                <w:rFonts w:ascii="Comic Sans MS" w:hAnsi="Comic Sans MS" w:cstheme="minorHAnsi"/>
                <w:sz w:val="20"/>
                <w:szCs w:val="20"/>
              </w:rPr>
              <w:t>Victoria and Elizabeth II Significant people to compare life at different times.</w:t>
            </w:r>
          </w:p>
          <w:p w:rsidR="00E221C6" w:rsidRPr="000B41A0" w:rsidRDefault="00E221C6" w:rsidP="00E221C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:rsidR="00E221C6" w:rsidRPr="006019D2" w:rsidRDefault="00E221C6" w:rsidP="00E221C6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What are the differences between Queen Elizabeth II and Queen Victoria?</w:t>
            </w:r>
          </w:p>
        </w:tc>
      </w:tr>
      <w:tr w:rsidR="00D00AAB" w:rsidTr="00053714">
        <w:tc>
          <w:tcPr>
            <w:tcW w:w="2254" w:type="dxa"/>
          </w:tcPr>
          <w:p w:rsidR="00D00AAB" w:rsidRDefault="00D00AAB" w:rsidP="00D00AAB">
            <w:r>
              <w:t>Year 2</w:t>
            </w:r>
          </w:p>
        </w:tc>
        <w:tc>
          <w:tcPr>
            <w:tcW w:w="2254" w:type="dxa"/>
          </w:tcPr>
          <w:p w:rsidR="00D00AAB" w:rsidRDefault="00D00AAB" w:rsidP="00D00AAB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Great Fire of London </w:t>
            </w:r>
            <w:r>
              <w:rPr>
                <w:rFonts w:ascii="Comic Sans MS" w:hAnsi="Comic Sans MS" w:cstheme="minorHAnsi"/>
                <w:sz w:val="20"/>
                <w:szCs w:val="20"/>
              </w:rPr>
              <w:t>significant national event beyond living memory</w:t>
            </w:r>
          </w:p>
        </w:tc>
        <w:tc>
          <w:tcPr>
            <w:tcW w:w="2254" w:type="dxa"/>
          </w:tcPr>
          <w:p w:rsidR="00D00AAB" w:rsidRDefault="00D00AAB" w:rsidP="00D00AAB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FF0000"/>
                <w:sz w:val="20"/>
                <w:szCs w:val="20"/>
              </w:rPr>
              <w:t xml:space="preserve">Florence Nightingale &amp; Mary </w:t>
            </w:r>
            <w:proofErr w:type="spellStart"/>
            <w:r>
              <w:rPr>
                <w:rFonts w:ascii="Comic Sans MS" w:hAnsi="Comic Sans MS" w:cstheme="minorHAnsi"/>
                <w:color w:val="FF0000"/>
                <w:sz w:val="20"/>
                <w:szCs w:val="20"/>
              </w:rPr>
              <w:t>Seacole</w:t>
            </w:r>
            <w:proofErr w:type="spellEnd"/>
            <w:r>
              <w:rPr>
                <w:rFonts w:ascii="Comic Sans MS" w:hAnsi="Comic Sans MS" w:cstheme="minorHAnsi"/>
                <w:sz w:val="20"/>
                <w:szCs w:val="20"/>
              </w:rPr>
              <w:t xml:space="preserve"> Significance nationally/ internationally.</w:t>
            </w:r>
          </w:p>
          <w:p w:rsidR="00D00AAB" w:rsidRDefault="00D00AAB" w:rsidP="00D00AAB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Significance of being a woman in history in this role.</w:t>
            </w:r>
          </w:p>
        </w:tc>
        <w:tc>
          <w:tcPr>
            <w:tcW w:w="2254" w:type="dxa"/>
          </w:tcPr>
          <w:p w:rsidR="00D00AAB" w:rsidRDefault="00D00AAB" w:rsidP="00D00AAB">
            <w:pPr>
              <w:jc w:val="center"/>
              <w:rPr>
                <w:rFonts w:ascii="Comic Sans MS" w:hAnsi="Comic Sans MS" w:cstheme="minorHAnsi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Local Study</w:t>
            </w:r>
          </w:p>
          <w:p w:rsidR="00D00AAB" w:rsidRDefault="00D00AAB" w:rsidP="00D00AAB">
            <w:pPr>
              <w:jc w:val="center"/>
              <w:rPr>
                <w:rFonts w:ascii="Comic Sans MS" w:hAnsi="Comic Sans MS" w:cstheme="minorHAnsi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FF0000"/>
                <w:sz w:val="20"/>
                <w:szCs w:val="20"/>
              </w:rPr>
              <w:t>Sinking of The Mary Rose</w:t>
            </w:r>
          </w:p>
          <w:p w:rsidR="00D00AAB" w:rsidRDefault="00D00AAB" w:rsidP="00D00AAB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color w:val="7030A0"/>
                <w:sz w:val="20"/>
                <w:szCs w:val="20"/>
              </w:rPr>
              <w:t>(</w:t>
            </w:r>
            <w:r>
              <w:rPr>
                <w:rFonts w:ascii="Comic Sans MS" w:hAnsi="Comic Sans MS" w:cstheme="minorHAnsi"/>
                <w:b/>
                <w:color w:val="7030A0"/>
                <w:sz w:val="20"/>
                <w:szCs w:val="20"/>
              </w:rPr>
              <w:t>Visit to Mary Rose Museum in Portsmouth)</w:t>
            </w:r>
          </w:p>
        </w:tc>
      </w:tr>
      <w:tr w:rsidR="00E221C6" w:rsidTr="00053714">
        <w:tc>
          <w:tcPr>
            <w:tcW w:w="2254" w:type="dxa"/>
          </w:tcPr>
          <w:p w:rsidR="00E221C6" w:rsidRDefault="00E221C6" w:rsidP="00E221C6">
            <w:r>
              <w:t>Year 3</w:t>
            </w:r>
          </w:p>
        </w:tc>
        <w:tc>
          <w:tcPr>
            <w:tcW w:w="2254" w:type="dxa"/>
          </w:tcPr>
          <w:p w:rsidR="00E221C6" w:rsidRPr="006019D2" w:rsidRDefault="00E221C6" w:rsidP="00E221C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Stone Age</w:t>
            </w:r>
          </w:p>
          <w:p w:rsidR="00E221C6" w:rsidRPr="006019D2" w:rsidRDefault="00E221C6" w:rsidP="00E221C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</w:tc>
        <w:tc>
          <w:tcPr>
            <w:tcW w:w="2254" w:type="dxa"/>
          </w:tcPr>
          <w:p w:rsidR="00E221C6" w:rsidRPr="006019D2" w:rsidRDefault="00E221C6" w:rsidP="00E221C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Iron Age</w:t>
            </w:r>
          </w:p>
        </w:tc>
        <w:tc>
          <w:tcPr>
            <w:tcW w:w="2254" w:type="dxa"/>
          </w:tcPr>
          <w:p w:rsidR="00E221C6" w:rsidRPr="006019D2" w:rsidRDefault="00E221C6" w:rsidP="00E221C6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6019D2">
              <w:rPr>
                <w:rFonts w:ascii="Comic Sans MS" w:hAnsi="Comic Sans MS" w:cstheme="minorHAnsi"/>
                <w:sz w:val="20"/>
                <w:szCs w:val="20"/>
              </w:rPr>
              <w:t xml:space="preserve">Local Study </w:t>
            </w:r>
            <w:r w:rsidRPr="006019D2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Roman Britain  linked to Isle of Wight</w:t>
            </w:r>
          </w:p>
        </w:tc>
      </w:tr>
      <w:tr w:rsidR="00E221C6" w:rsidTr="00053714">
        <w:tc>
          <w:tcPr>
            <w:tcW w:w="2254" w:type="dxa"/>
          </w:tcPr>
          <w:p w:rsidR="00E221C6" w:rsidRDefault="00E221C6" w:rsidP="00E221C6">
            <w:r>
              <w:t>Year 4</w:t>
            </w:r>
          </w:p>
        </w:tc>
        <w:tc>
          <w:tcPr>
            <w:tcW w:w="2254" w:type="dxa"/>
          </w:tcPr>
          <w:p w:rsidR="00E221C6" w:rsidRDefault="00E221C6" w:rsidP="00E221C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6019D2">
              <w:rPr>
                <w:rFonts w:ascii="Comic Sans MS" w:hAnsi="Comic Sans MS" w:cstheme="minorHAnsi"/>
                <w:b/>
                <w:sz w:val="20"/>
                <w:szCs w:val="20"/>
              </w:rPr>
              <w:t>Saxon &amp; Scots settlement</w:t>
            </w:r>
          </w:p>
          <w:p w:rsidR="00E221C6" w:rsidRDefault="00E221C6" w:rsidP="00E221C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:rsidR="00E221C6" w:rsidRDefault="00E221C6" w:rsidP="00E221C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How did Britain change when the Saxons and Scots settled there?</w:t>
            </w:r>
          </w:p>
          <w:p w:rsidR="00E221C6" w:rsidRPr="006019D2" w:rsidRDefault="00E221C6" w:rsidP="00E221C6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2254" w:type="dxa"/>
          </w:tcPr>
          <w:p w:rsidR="00E221C6" w:rsidRDefault="00E221C6" w:rsidP="00E221C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6019D2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Viking &amp; Anglo Saxon conflict</w:t>
            </w:r>
          </w:p>
          <w:p w:rsidR="00E221C6" w:rsidRDefault="00E221C6" w:rsidP="00E221C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:rsidR="00E221C6" w:rsidRPr="006019D2" w:rsidRDefault="00E221C6" w:rsidP="00E221C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>What was Viking life like?</w:t>
            </w:r>
          </w:p>
        </w:tc>
        <w:tc>
          <w:tcPr>
            <w:tcW w:w="2254" w:type="dxa"/>
          </w:tcPr>
          <w:p w:rsidR="00E221C6" w:rsidRPr="006019D2" w:rsidRDefault="00E221C6" w:rsidP="00E221C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6019D2">
              <w:rPr>
                <w:rFonts w:ascii="Comic Sans MS" w:hAnsi="Comic Sans MS" w:cstheme="minorHAnsi"/>
                <w:sz w:val="20"/>
                <w:szCs w:val="20"/>
              </w:rPr>
              <w:lastRenderedPageBreak/>
              <w:t xml:space="preserve">Local Study </w:t>
            </w:r>
            <w:r w:rsidRPr="006019D2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</w:t>
            </w:r>
          </w:p>
          <w:p w:rsidR="00E221C6" w:rsidRPr="00D173AF" w:rsidRDefault="00E221C6" w:rsidP="00E221C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D173AF">
              <w:rPr>
                <w:rFonts w:ascii="Comic Sans MS" w:hAnsi="Comic Sans MS" w:cstheme="minorHAnsi"/>
                <w:b/>
                <w:sz w:val="20"/>
                <w:szCs w:val="20"/>
              </w:rPr>
              <w:t>Carisbrooke Castle-</w:t>
            </w:r>
          </w:p>
          <w:p w:rsidR="00E221C6" w:rsidRDefault="00E221C6" w:rsidP="00E221C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D173AF">
              <w:rPr>
                <w:rFonts w:ascii="Comic Sans MS" w:hAnsi="Comic Sans MS" w:cstheme="minorHAnsi"/>
                <w:b/>
                <w:sz w:val="20"/>
                <w:szCs w:val="20"/>
              </w:rPr>
              <w:lastRenderedPageBreak/>
              <w:t xml:space="preserve">De </w:t>
            </w:r>
            <w:proofErr w:type="spellStart"/>
            <w:r w:rsidRPr="00D173AF">
              <w:rPr>
                <w:rFonts w:ascii="Comic Sans MS" w:hAnsi="Comic Sans MS" w:cstheme="minorHAnsi"/>
                <w:b/>
                <w:sz w:val="20"/>
                <w:szCs w:val="20"/>
              </w:rPr>
              <w:t>Redvers</w:t>
            </w:r>
            <w:proofErr w:type="spellEnd"/>
            <w:r w:rsidRPr="00D173AF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Family/Isabella De </w:t>
            </w:r>
            <w:proofErr w:type="spellStart"/>
            <w:r w:rsidRPr="00D173AF">
              <w:rPr>
                <w:rFonts w:ascii="Comic Sans MS" w:hAnsi="Comic Sans MS" w:cstheme="minorHAnsi"/>
                <w:b/>
                <w:sz w:val="20"/>
                <w:szCs w:val="20"/>
              </w:rPr>
              <w:t>Fortebus</w:t>
            </w:r>
            <w:proofErr w:type="spellEnd"/>
            <w:r w:rsidRPr="00D173AF">
              <w:rPr>
                <w:rFonts w:ascii="Comic Sans MS" w:hAnsi="Comic Sans MS" w:cstheme="minorHAnsi"/>
                <w:b/>
                <w:sz w:val="20"/>
                <w:szCs w:val="20"/>
              </w:rPr>
              <w:t>.</w:t>
            </w:r>
          </w:p>
          <w:p w:rsidR="00E221C6" w:rsidRDefault="00E221C6" w:rsidP="00E221C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:rsidR="00E221C6" w:rsidRPr="006019D2" w:rsidRDefault="00E221C6" w:rsidP="00E221C6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b/>
                <w:sz w:val="20"/>
                <w:szCs w:val="20"/>
              </w:rPr>
              <w:t>What has Carisbrooke Castle been used for?</w:t>
            </w:r>
          </w:p>
        </w:tc>
      </w:tr>
      <w:tr w:rsidR="00D00AAB" w:rsidTr="00053714">
        <w:tc>
          <w:tcPr>
            <w:tcW w:w="2254" w:type="dxa"/>
          </w:tcPr>
          <w:p w:rsidR="00D00AAB" w:rsidRDefault="00D00AAB" w:rsidP="00D00AAB">
            <w:r>
              <w:lastRenderedPageBreak/>
              <w:t>Year 5</w:t>
            </w:r>
          </w:p>
        </w:tc>
        <w:tc>
          <w:tcPr>
            <w:tcW w:w="2254" w:type="dxa"/>
          </w:tcPr>
          <w:p w:rsidR="00D00AAB" w:rsidRDefault="00D00AAB" w:rsidP="00D00A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Local Study </w:t>
            </w:r>
          </w:p>
          <w:p w:rsidR="00D00AAB" w:rsidRDefault="00D00AAB" w:rsidP="00D00AA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Rocket Testing at the Needles local History Topic</w:t>
            </w:r>
          </w:p>
        </w:tc>
        <w:tc>
          <w:tcPr>
            <w:tcW w:w="2254" w:type="dxa"/>
          </w:tcPr>
          <w:p w:rsidR="00D00AAB" w:rsidRDefault="00D00AAB" w:rsidP="00D00AAB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Crime and Punishment</w:t>
            </w:r>
          </w:p>
        </w:tc>
        <w:tc>
          <w:tcPr>
            <w:tcW w:w="2254" w:type="dxa"/>
          </w:tcPr>
          <w:p w:rsidR="00D00AAB" w:rsidRDefault="00D00AAB" w:rsidP="00D00AA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Earliest civilizations overview of ALL </w:t>
            </w:r>
            <w:proofErr w:type="gramStart"/>
            <w:r>
              <w:rPr>
                <w:rFonts w:ascii="Comic Sans MS" w:hAnsi="Comic Sans MS"/>
                <w:b/>
                <w:sz w:val="20"/>
                <w:szCs w:val="20"/>
              </w:rPr>
              <w:t>( Sumer</w:t>
            </w:r>
            <w:proofErr w:type="gramEnd"/>
            <w:r>
              <w:rPr>
                <w:rFonts w:ascii="Comic Sans MS" w:hAnsi="Comic Sans MS"/>
                <w:b/>
                <w:sz w:val="20"/>
                <w:szCs w:val="20"/>
              </w:rPr>
              <w:t>, Indus Valley, Shang China) + in depth study of Egypt</w:t>
            </w:r>
          </w:p>
          <w:p w:rsidR="00D00AAB" w:rsidRDefault="00D00AAB" w:rsidP="00D00AAB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</w:tc>
      </w:tr>
      <w:tr w:rsidR="00E221C6" w:rsidTr="00053714">
        <w:tc>
          <w:tcPr>
            <w:tcW w:w="2254" w:type="dxa"/>
          </w:tcPr>
          <w:p w:rsidR="00E221C6" w:rsidRDefault="00E221C6" w:rsidP="00E221C6">
            <w:r>
              <w:t>Year 6</w:t>
            </w:r>
          </w:p>
        </w:tc>
        <w:tc>
          <w:tcPr>
            <w:tcW w:w="2254" w:type="dxa"/>
          </w:tcPr>
          <w:p w:rsidR="00E221C6" w:rsidRPr="006019D2" w:rsidRDefault="00E221C6" w:rsidP="00E221C6">
            <w:pPr>
              <w:rPr>
                <w:rFonts w:ascii="Comic Sans MS" w:hAnsi="Comic Sans MS"/>
                <w:sz w:val="20"/>
                <w:szCs w:val="20"/>
              </w:rPr>
            </w:pPr>
            <w:r w:rsidRPr="006019D2">
              <w:rPr>
                <w:rFonts w:ascii="Comic Sans MS" w:hAnsi="Comic Sans MS" w:cstheme="minorHAnsi"/>
                <w:b/>
                <w:sz w:val="20"/>
                <w:szCs w:val="20"/>
              </w:rPr>
              <w:t>Ancient Greece</w:t>
            </w:r>
          </w:p>
        </w:tc>
        <w:tc>
          <w:tcPr>
            <w:tcW w:w="2254" w:type="dxa"/>
          </w:tcPr>
          <w:p w:rsidR="00E221C6" w:rsidRDefault="00E221C6" w:rsidP="00E221C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6019D2">
              <w:rPr>
                <w:rFonts w:ascii="Comic Sans MS" w:hAnsi="Comic Sans MS" w:cstheme="minorHAnsi"/>
                <w:b/>
                <w:sz w:val="20"/>
                <w:szCs w:val="20"/>
              </w:rPr>
              <w:t>Non-European society that contrasts with Britain:  Maya civilization AD 900</w:t>
            </w:r>
          </w:p>
          <w:p w:rsidR="00E221C6" w:rsidRDefault="00E221C6" w:rsidP="00E221C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:rsidR="00E221C6" w:rsidRPr="006019D2" w:rsidRDefault="00E221C6" w:rsidP="00E221C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54" w:type="dxa"/>
          </w:tcPr>
          <w:p w:rsidR="00E221C6" w:rsidRDefault="00E221C6" w:rsidP="00E221C6">
            <w:pPr>
              <w:rPr>
                <w:rFonts w:ascii="Comic Sans MS" w:hAnsi="Comic Sans MS" w:cstheme="minorHAnsi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Local Study </w:t>
            </w:r>
            <w:r w:rsidRPr="006019D2">
              <w:rPr>
                <w:rFonts w:ascii="Comic Sans MS" w:hAnsi="Comic Sans MS" w:cstheme="minorHAnsi"/>
                <w:b/>
                <w:sz w:val="20"/>
                <w:szCs w:val="20"/>
              </w:rPr>
              <w:t xml:space="preserve"> </w:t>
            </w:r>
          </w:p>
          <w:p w:rsidR="00E221C6" w:rsidRPr="006019D2" w:rsidRDefault="00E221C6" w:rsidP="00E221C6">
            <w:pPr>
              <w:rPr>
                <w:rFonts w:ascii="Comic Sans MS" w:hAnsi="Comic Sans MS"/>
                <w:sz w:val="20"/>
                <w:szCs w:val="20"/>
              </w:rPr>
            </w:pPr>
            <w:r w:rsidRPr="006019D2">
              <w:rPr>
                <w:rFonts w:ascii="Comic Sans MS" w:hAnsi="Comic Sans MS" w:cstheme="minorHAnsi"/>
                <w:b/>
                <w:sz w:val="20"/>
                <w:szCs w:val="20"/>
              </w:rPr>
              <w:t>Steam Railways</w:t>
            </w:r>
          </w:p>
        </w:tc>
      </w:tr>
    </w:tbl>
    <w:p w:rsidR="00053714" w:rsidRDefault="00053714"/>
    <w:p w:rsidR="00053714" w:rsidRDefault="00053714" w:rsidP="00053714">
      <w:pPr>
        <w:jc w:val="center"/>
      </w:pPr>
    </w:p>
    <w:p w:rsidR="00053714" w:rsidRDefault="00053714"/>
    <w:sectPr w:rsidR="000537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714"/>
    <w:rsid w:val="00053714"/>
    <w:rsid w:val="003A0EE4"/>
    <w:rsid w:val="00700498"/>
    <w:rsid w:val="00867D0A"/>
    <w:rsid w:val="00D00AAB"/>
    <w:rsid w:val="00E221C6"/>
    <w:rsid w:val="00FA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F335B"/>
  <w15:chartTrackingRefBased/>
  <w15:docId w15:val="{14860AE7-F1ED-446F-833C-A13EA5983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3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Kirby</dc:creator>
  <cp:keywords/>
  <dc:description/>
  <cp:lastModifiedBy>Jon Kirby</cp:lastModifiedBy>
  <cp:revision>5</cp:revision>
  <dcterms:created xsi:type="dcterms:W3CDTF">2026-02-27T08:26:00Z</dcterms:created>
  <dcterms:modified xsi:type="dcterms:W3CDTF">2026-02-27T10:27:00Z</dcterms:modified>
</cp:coreProperties>
</file>