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2161" w:rsidRPr="00926ED8" w:rsidRDefault="0024224C">
      <w:pPr>
        <w:pStyle w:val="BodyText"/>
        <w:spacing w:before="56"/>
        <w:ind w:left="4977"/>
        <w:rPr>
          <w:rFonts w:asciiTheme="minorHAnsi" w:hAnsiTheme="minorHAnsi" w:cstheme="minorHAnsi"/>
        </w:rPr>
      </w:pPr>
      <w:r w:rsidRPr="00926ED8">
        <w:rPr>
          <w:rFonts w:asciiTheme="minorHAnsi" w:hAnsiTheme="minorHAnsi" w:cstheme="minorHAnsi"/>
        </w:rPr>
        <w:t xml:space="preserve">Intent, Implementation and Impact in </w:t>
      </w:r>
      <w:r w:rsidR="00A85178" w:rsidRPr="00926ED8">
        <w:rPr>
          <w:rFonts w:asciiTheme="minorHAnsi" w:hAnsiTheme="minorHAnsi" w:cstheme="minorHAnsi"/>
        </w:rPr>
        <w:t>Reading</w:t>
      </w:r>
    </w:p>
    <w:p w:rsidR="00795031" w:rsidRPr="00926ED8" w:rsidRDefault="00795031" w:rsidP="00795031">
      <w:pPr>
        <w:shd w:val="clear" w:color="auto" w:fill="FFFFFF"/>
        <w:rPr>
          <w:rFonts w:asciiTheme="minorHAnsi" w:eastAsia="Times New Roman" w:hAnsiTheme="minorHAnsi" w:cstheme="minorHAnsi"/>
          <w:color w:val="333333"/>
        </w:rPr>
      </w:pPr>
      <w:r w:rsidRPr="00926ED8">
        <w:rPr>
          <w:rFonts w:asciiTheme="minorHAnsi" w:eastAsia="Times New Roman" w:hAnsiTheme="minorHAnsi" w:cstheme="minorHAnsi"/>
          <w:color w:val="333333"/>
        </w:rPr>
        <w:t>At Dover Park Primary School our aim is for every child to become a fluent reader. We want children to become fluent readers in order for them to reach age related expectations or make accelerated progress from their starting point. As well as this we want children to develop a love for reading and read for pleasure on a regular basis.</w:t>
      </w:r>
    </w:p>
    <w:p w:rsidR="00795031" w:rsidRPr="00926ED8" w:rsidRDefault="00795031" w:rsidP="00795031">
      <w:pPr>
        <w:shd w:val="clear" w:color="auto" w:fill="FFFFFF"/>
        <w:rPr>
          <w:rFonts w:asciiTheme="minorHAnsi" w:eastAsia="Times New Roman" w:hAnsiTheme="minorHAnsi" w:cstheme="minorHAnsi"/>
          <w:color w:val="333333"/>
        </w:rPr>
      </w:pPr>
    </w:p>
    <w:p w:rsidR="00795031" w:rsidRPr="00926ED8" w:rsidRDefault="00795031" w:rsidP="00795031">
      <w:pPr>
        <w:pStyle w:val="Default"/>
        <w:rPr>
          <w:rFonts w:asciiTheme="minorHAnsi" w:hAnsiTheme="minorHAnsi" w:cstheme="minorHAnsi"/>
          <w:sz w:val="22"/>
          <w:szCs w:val="22"/>
        </w:rPr>
      </w:pPr>
      <w:r w:rsidRPr="00926ED8">
        <w:rPr>
          <w:rFonts w:asciiTheme="minorHAnsi" w:hAnsiTheme="minorHAnsi" w:cstheme="minorHAnsi"/>
          <w:sz w:val="22"/>
          <w:szCs w:val="22"/>
        </w:rPr>
        <w:t xml:space="preserve">Reading education should be fully inclusive to every child. Our aims are to fulfil the requirements of the National Curriculum for Reading by: </w:t>
      </w:r>
    </w:p>
    <w:p w:rsidR="00795031" w:rsidRPr="00926ED8" w:rsidRDefault="00795031" w:rsidP="00795031">
      <w:pPr>
        <w:pStyle w:val="Default"/>
        <w:rPr>
          <w:rFonts w:asciiTheme="minorHAnsi" w:hAnsiTheme="minorHAnsi" w:cstheme="minorHAnsi"/>
          <w:sz w:val="22"/>
          <w:szCs w:val="22"/>
        </w:rPr>
      </w:pPr>
      <w:r w:rsidRPr="00926ED8">
        <w:rPr>
          <w:rFonts w:asciiTheme="minorHAnsi" w:hAnsiTheme="minorHAnsi" w:cstheme="minorHAnsi"/>
          <w:sz w:val="22"/>
          <w:szCs w:val="22"/>
        </w:rPr>
        <w:t>developing pupils’ reading in all subjects to support their acquisition of knowledge; teaching pupils to read fluently, understand extended prose (both fiction and non-fiction) and be encouraged to read for pleasure; as</w:t>
      </w:r>
      <w:r w:rsidR="00C26089">
        <w:rPr>
          <w:rFonts w:asciiTheme="minorHAnsi" w:hAnsiTheme="minorHAnsi" w:cstheme="minorHAnsi"/>
          <w:sz w:val="22"/>
          <w:szCs w:val="22"/>
        </w:rPr>
        <w:t xml:space="preserve"> </w:t>
      </w:r>
      <w:r w:rsidRPr="00926ED8">
        <w:rPr>
          <w:rFonts w:asciiTheme="minorHAnsi" w:hAnsiTheme="minorHAnsi" w:cstheme="minorHAnsi"/>
          <w:sz w:val="22"/>
          <w:szCs w:val="22"/>
        </w:rPr>
        <w:t>well as doing everything to promote wider reading, including providing library facilities and setting ambitious expectations for reading at home. (The 2014 Primary National Curriculum in England).</w:t>
      </w:r>
    </w:p>
    <w:p w:rsidR="001B2161" w:rsidRPr="00926ED8" w:rsidRDefault="001B2161">
      <w:pPr>
        <w:spacing w:before="11" w:after="1"/>
        <w:rPr>
          <w:rFonts w:asciiTheme="minorHAnsi" w:hAnsiTheme="minorHAnsi" w:cstheme="minorHAnsi"/>
          <w:b/>
        </w:rPr>
      </w:pPr>
    </w:p>
    <w:tbl>
      <w:tblPr>
        <w:tblW w:w="15764" w:type="dxa"/>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13"/>
        <w:gridCol w:w="5112"/>
        <w:gridCol w:w="5539"/>
      </w:tblGrid>
      <w:tr w:rsidR="001B2161" w:rsidRPr="00926ED8" w:rsidTr="00B74AD3">
        <w:trPr>
          <w:trHeight w:val="270"/>
        </w:trPr>
        <w:tc>
          <w:tcPr>
            <w:tcW w:w="5113" w:type="dxa"/>
          </w:tcPr>
          <w:p w:rsidR="001B2161" w:rsidRPr="00926ED8" w:rsidRDefault="0024224C" w:rsidP="00B74AD3">
            <w:pPr>
              <w:pStyle w:val="TableParagraph"/>
              <w:spacing w:line="251" w:lineRule="exact"/>
              <w:ind w:left="2160" w:right="2249" w:firstLine="0"/>
              <w:jc w:val="center"/>
              <w:rPr>
                <w:rFonts w:asciiTheme="minorHAnsi" w:hAnsiTheme="minorHAnsi" w:cstheme="minorHAnsi"/>
                <w:b/>
              </w:rPr>
            </w:pPr>
            <w:r w:rsidRPr="00926ED8">
              <w:rPr>
                <w:rFonts w:asciiTheme="minorHAnsi" w:hAnsiTheme="minorHAnsi" w:cstheme="minorHAnsi"/>
                <w:b/>
              </w:rPr>
              <w:t>Intent</w:t>
            </w:r>
          </w:p>
        </w:tc>
        <w:tc>
          <w:tcPr>
            <w:tcW w:w="5112" w:type="dxa"/>
          </w:tcPr>
          <w:p w:rsidR="001B2161" w:rsidRPr="00926ED8" w:rsidRDefault="0024224C" w:rsidP="00B74AD3">
            <w:pPr>
              <w:pStyle w:val="TableParagraph"/>
              <w:spacing w:line="251" w:lineRule="exact"/>
              <w:ind w:left="1440" w:right="1787" w:firstLine="0"/>
              <w:jc w:val="center"/>
              <w:rPr>
                <w:rFonts w:asciiTheme="minorHAnsi" w:hAnsiTheme="minorHAnsi" w:cstheme="minorHAnsi"/>
                <w:b/>
              </w:rPr>
            </w:pPr>
            <w:r w:rsidRPr="00926ED8">
              <w:rPr>
                <w:rFonts w:asciiTheme="minorHAnsi" w:hAnsiTheme="minorHAnsi" w:cstheme="minorHAnsi"/>
                <w:b/>
              </w:rPr>
              <w:t>Implementation</w:t>
            </w:r>
          </w:p>
        </w:tc>
        <w:tc>
          <w:tcPr>
            <w:tcW w:w="5539" w:type="dxa"/>
          </w:tcPr>
          <w:p w:rsidR="001B2161" w:rsidRPr="00926ED8" w:rsidRDefault="0024224C" w:rsidP="00B74AD3">
            <w:pPr>
              <w:pStyle w:val="TableParagraph"/>
              <w:spacing w:line="251" w:lineRule="exact"/>
              <w:ind w:left="2160" w:right="2212" w:firstLine="0"/>
              <w:jc w:val="center"/>
              <w:rPr>
                <w:rFonts w:asciiTheme="minorHAnsi" w:hAnsiTheme="minorHAnsi" w:cstheme="minorHAnsi"/>
                <w:b/>
              </w:rPr>
            </w:pPr>
            <w:r w:rsidRPr="00926ED8">
              <w:rPr>
                <w:rFonts w:asciiTheme="minorHAnsi" w:hAnsiTheme="minorHAnsi" w:cstheme="minorHAnsi"/>
                <w:b/>
              </w:rPr>
              <w:t>Impact</w:t>
            </w:r>
          </w:p>
        </w:tc>
      </w:tr>
      <w:tr w:rsidR="001B2161" w:rsidRPr="00926ED8" w:rsidTr="00B74AD3">
        <w:trPr>
          <w:trHeight w:val="7078"/>
        </w:trPr>
        <w:tc>
          <w:tcPr>
            <w:tcW w:w="5113" w:type="dxa"/>
          </w:tcPr>
          <w:p w:rsidR="00D2592B" w:rsidRPr="00D2592B" w:rsidRDefault="00D2592B" w:rsidP="00D2592B">
            <w:pPr>
              <w:pStyle w:val="TableParagraph"/>
              <w:tabs>
                <w:tab w:val="left" w:pos="447"/>
              </w:tabs>
              <w:ind w:left="447" w:right="378" w:hanging="425"/>
              <w:rPr>
                <w:rFonts w:asciiTheme="minorHAnsi" w:hAnsiTheme="minorHAnsi" w:cstheme="minorHAnsi"/>
              </w:rPr>
            </w:pPr>
            <w:r w:rsidRPr="00D2592B">
              <w:rPr>
                <w:rFonts w:asciiTheme="minorHAnsi" w:hAnsiTheme="minorHAnsi" w:cstheme="minorHAnsi"/>
              </w:rPr>
              <w:t xml:space="preserve">At Dover Park Primary School, we intend </w:t>
            </w:r>
          </w:p>
          <w:p w:rsidR="00D2592B" w:rsidRDefault="00D2592B" w:rsidP="00D2592B">
            <w:pPr>
              <w:pStyle w:val="TableParagraph"/>
              <w:numPr>
                <w:ilvl w:val="0"/>
                <w:numId w:val="3"/>
              </w:numPr>
              <w:tabs>
                <w:tab w:val="left" w:pos="447"/>
              </w:tabs>
              <w:ind w:left="447" w:right="378" w:hanging="283"/>
              <w:rPr>
                <w:rFonts w:asciiTheme="minorHAnsi" w:hAnsiTheme="minorHAnsi" w:cstheme="minorHAnsi"/>
                <w:b/>
              </w:rPr>
            </w:pPr>
            <w:r w:rsidRPr="00D2592B">
              <w:rPr>
                <w:rFonts w:asciiTheme="minorHAnsi" w:hAnsiTheme="minorHAnsi" w:cstheme="minorHAnsi"/>
                <w:b/>
              </w:rPr>
              <w:t>To develop reading skills which includes:</w:t>
            </w:r>
          </w:p>
          <w:p w:rsidR="00D2592B" w:rsidRPr="007B6F83" w:rsidRDefault="00D2592B" w:rsidP="00D2592B">
            <w:pPr>
              <w:pStyle w:val="TableParagraph"/>
              <w:tabs>
                <w:tab w:val="left" w:pos="827"/>
                <w:tab w:val="left" w:pos="828"/>
              </w:tabs>
              <w:ind w:right="378" w:firstLine="0"/>
              <w:rPr>
                <w:rFonts w:asciiTheme="minorHAnsi" w:hAnsiTheme="minorHAnsi" w:cstheme="minorHAnsi"/>
                <w:b/>
                <w:sz w:val="18"/>
              </w:rPr>
            </w:pPr>
          </w:p>
          <w:p w:rsidR="00D2592B" w:rsidRPr="00BA3F56" w:rsidRDefault="00D2592B" w:rsidP="00D2592B">
            <w:pPr>
              <w:widowControl/>
              <w:adjustRightInd w:val="0"/>
              <w:spacing w:after="101"/>
              <w:ind w:left="141"/>
              <w:rPr>
                <w:rFonts w:asciiTheme="minorHAnsi" w:hAnsiTheme="minorHAnsi" w:cstheme="minorHAnsi"/>
              </w:rPr>
            </w:pPr>
            <w:r w:rsidRPr="00BA3F56">
              <w:rPr>
                <w:rFonts w:asciiTheme="minorHAnsi" w:hAnsiTheme="minorHAnsi" w:cstheme="minorHAnsi"/>
                <w:b/>
              </w:rPr>
              <w:t xml:space="preserve">Skilled word </w:t>
            </w:r>
            <w:r w:rsidR="00265885" w:rsidRPr="00BA3F56">
              <w:rPr>
                <w:rFonts w:asciiTheme="minorHAnsi" w:hAnsiTheme="minorHAnsi" w:cstheme="minorHAnsi"/>
                <w:b/>
              </w:rPr>
              <w:t>reading</w:t>
            </w:r>
            <w:r w:rsidR="00265885" w:rsidRPr="00BA3F56">
              <w:rPr>
                <w:rFonts w:asciiTheme="minorHAnsi" w:hAnsiTheme="minorHAnsi" w:cstheme="minorHAnsi"/>
              </w:rPr>
              <w:t>:</w:t>
            </w:r>
            <w:r w:rsidRPr="00BA3F56">
              <w:rPr>
                <w:rFonts w:asciiTheme="minorHAnsi" w:hAnsiTheme="minorHAnsi" w:cstheme="minorHAnsi"/>
              </w:rPr>
              <w:t xml:space="preserve"> the speedy working out of the pronunciation of unfamiliar printed words (decoding) and the speedy recognition of familiar printed words. </w:t>
            </w:r>
          </w:p>
          <w:p w:rsidR="00D2592B" w:rsidRPr="00BA3F56" w:rsidRDefault="00D2592B" w:rsidP="00D2592B">
            <w:pPr>
              <w:widowControl/>
              <w:adjustRightInd w:val="0"/>
              <w:spacing w:after="101"/>
              <w:ind w:left="141"/>
              <w:rPr>
                <w:rFonts w:asciiTheme="minorHAnsi" w:hAnsiTheme="minorHAnsi" w:cstheme="minorHAnsi"/>
              </w:rPr>
            </w:pPr>
            <w:r w:rsidRPr="00BA3F56">
              <w:rPr>
                <w:rFonts w:asciiTheme="minorHAnsi" w:hAnsiTheme="minorHAnsi" w:cstheme="minorHAnsi"/>
                <w:b/>
              </w:rPr>
              <w:t>Phonic knowledge</w:t>
            </w:r>
            <w:r w:rsidRPr="00BA3F56">
              <w:rPr>
                <w:rFonts w:asciiTheme="minorHAnsi" w:hAnsiTheme="minorHAnsi" w:cstheme="minorHAnsi"/>
              </w:rPr>
              <w:t>: understanding that the letters on the page represent the sounds in spoken words.</w:t>
            </w:r>
          </w:p>
          <w:p w:rsidR="00D2592B" w:rsidRPr="00BA3F56" w:rsidRDefault="00D2592B" w:rsidP="00D2592B">
            <w:pPr>
              <w:widowControl/>
              <w:adjustRightInd w:val="0"/>
              <w:spacing w:after="101"/>
              <w:ind w:left="141"/>
              <w:rPr>
                <w:rFonts w:asciiTheme="minorHAnsi" w:eastAsiaTheme="minorHAnsi" w:hAnsiTheme="minorHAnsi" w:cstheme="minorHAnsi"/>
                <w:color w:val="000000"/>
                <w:lang w:eastAsia="en-US" w:bidi="ar-SA"/>
              </w:rPr>
            </w:pPr>
            <w:r w:rsidRPr="00BA3F56">
              <w:rPr>
                <w:rFonts w:asciiTheme="minorHAnsi" w:hAnsiTheme="minorHAnsi" w:cstheme="minorHAnsi"/>
                <w:b/>
              </w:rPr>
              <w:t>Good comprehension</w:t>
            </w:r>
            <w:r w:rsidRPr="00BA3F56">
              <w:rPr>
                <w:rFonts w:asciiTheme="minorHAnsi" w:hAnsiTheme="minorHAnsi" w:cstheme="minorHAnsi"/>
              </w:rPr>
              <w:t>: drawing from linguistic knowledge (in particular of vocabulary and grammar) and on knowledge of the world</w:t>
            </w:r>
          </w:p>
          <w:p w:rsidR="00D2592B" w:rsidRPr="00EF0644" w:rsidRDefault="00D2592B" w:rsidP="00D2592B">
            <w:pPr>
              <w:pStyle w:val="TableParagraph"/>
              <w:tabs>
                <w:tab w:val="left" w:pos="827"/>
                <w:tab w:val="left" w:pos="828"/>
              </w:tabs>
              <w:ind w:right="378" w:firstLine="0"/>
              <w:rPr>
                <w:rFonts w:asciiTheme="minorHAnsi" w:hAnsiTheme="minorHAnsi" w:cstheme="minorHAnsi"/>
                <w:sz w:val="18"/>
              </w:rPr>
            </w:pPr>
          </w:p>
          <w:p w:rsidR="00D2592B" w:rsidRDefault="00D2592B" w:rsidP="00EF0644">
            <w:pPr>
              <w:pStyle w:val="TableParagraph"/>
              <w:numPr>
                <w:ilvl w:val="0"/>
                <w:numId w:val="3"/>
              </w:numPr>
              <w:tabs>
                <w:tab w:val="left" w:pos="447"/>
              </w:tabs>
              <w:spacing w:after="120"/>
              <w:ind w:left="447" w:right="380" w:hanging="283"/>
              <w:rPr>
                <w:rFonts w:asciiTheme="minorHAnsi" w:hAnsiTheme="minorHAnsi" w:cstheme="minorHAnsi"/>
              </w:rPr>
            </w:pPr>
            <w:r>
              <w:rPr>
                <w:rFonts w:asciiTheme="minorHAnsi" w:hAnsiTheme="minorHAnsi" w:cstheme="minorHAnsi"/>
              </w:rPr>
              <w:t>To inspire pupils to read widely and often for both pleasure and information;</w:t>
            </w:r>
          </w:p>
          <w:p w:rsidR="00D2592B" w:rsidRDefault="00D2592B" w:rsidP="00EF0644">
            <w:pPr>
              <w:pStyle w:val="TableParagraph"/>
              <w:numPr>
                <w:ilvl w:val="0"/>
                <w:numId w:val="3"/>
              </w:numPr>
              <w:tabs>
                <w:tab w:val="left" w:pos="447"/>
                <w:tab w:val="left" w:pos="827"/>
                <w:tab w:val="left" w:pos="828"/>
              </w:tabs>
              <w:spacing w:after="120"/>
              <w:ind w:right="380" w:hanging="663"/>
              <w:rPr>
                <w:rFonts w:asciiTheme="minorHAnsi" w:hAnsiTheme="minorHAnsi" w:cstheme="minorHAnsi"/>
              </w:rPr>
            </w:pPr>
            <w:r>
              <w:rPr>
                <w:rFonts w:asciiTheme="minorHAnsi" w:hAnsiTheme="minorHAnsi" w:cstheme="minorHAnsi"/>
              </w:rPr>
              <w:t>To enable pupils to acquire a wide vocabulary;</w:t>
            </w:r>
          </w:p>
          <w:p w:rsidR="00D2592B" w:rsidRDefault="00D2592B" w:rsidP="00EF0644">
            <w:pPr>
              <w:pStyle w:val="TableParagraph"/>
              <w:numPr>
                <w:ilvl w:val="0"/>
                <w:numId w:val="3"/>
              </w:numPr>
              <w:tabs>
                <w:tab w:val="left" w:pos="447"/>
              </w:tabs>
              <w:spacing w:after="120"/>
              <w:ind w:left="447" w:right="380" w:hanging="283"/>
              <w:rPr>
                <w:rFonts w:asciiTheme="minorHAnsi" w:hAnsiTheme="minorHAnsi" w:cstheme="minorHAnsi"/>
              </w:rPr>
            </w:pPr>
            <w:r>
              <w:rPr>
                <w:rFonts w:asciiTheme="minorHAnsi" w:hAnsiTheme="minorHAnsi" w:cstheme="minorHAnsi"/>
              </w:rPr>
              <w:t>To show positive attitudes towards reading and to show high levels of achievement in Reading and Phonics</w:t>
            </w:r>
            <w:r w:rsidR="00DD49E8">
              <w:rPr>
                <w:rFonts w:asciiTheme="minorHAnsi" w:hAnsiTheme="minorHAnsi" w:cstheme="minorHAnsi"/>
              </w:rPr>
              <w:t>;</w:t>
            </w:r>
          </w:p>
          <w:p w:rsidR="00D2592B" w:rsidRDefault="00D2592B" w:rsidP="00EF0644">
            <w:pPr>
              <w:pStyle w:val="TableParagraph"/>
              <w:numPr>
                <w:ilvl w:val="0"/>
                <w:numId w:val="3"/>
              </w:numPr>
              <w:tabs>
                <w:tab w:val="left" w:pos="447"/>
              </w:tabs>
              <w:spacing w:after="120"/>
              <w:ind w:left="447" w:right="380" w:hanging="283"/>
              <w:rPr>
                <w:rFonts w:asciiTheme="minorHAnsi" w:hAnsiTheme="minorHAnsi" w:cstheme="minorHAnsi"/>
              </w:rPr>
            </w:pPr>
            <w:r>
              <w:rPr>
                <w:rFonts w:asciiTheme="minorHAnsi" w:hAnsiTheme="minorHAnsi" w:cstheme="minorHAnsi"/>
              </w:rPr>
              <w:t>To have some knowledge and understanding of  a rich and varied literary heritage</w:t>
            </w:r>
            <w:r w:rsidR="00DD49E8">
              <w:rPr>
                <w:rFonts w:asciiTheme="minorHAnsi" w:hAnsiTheme="minorHAnsi" w:cstheme="minorHAnsi"/>
              </w:rPr>
              <w:t>;</w:t>
            </w:r>
          </w:p>
          <w:p w:rsidR="00D2592B" w:rsidRDefault="00EF0644" w:rsidP="00EF0644">
            <w:pPr>
              <w:pStyle w:val="TableParagraph"/>
              <w:numPr>
                <w:ilvl w:val="0"/>
                <w:numId w:val="3"/>
              </w:numPr>
              <w:tabs>
                <w:tab w:val="left" w:pos="447"/>
              </w:tabs>
              <w:spacing w:after="120"/>
              <w:ind w:left="447" w:right="380" w:hanging="283"/>
              <w:rPr>
                <w:rFonts w:asciiTheme="minorHAnsi" w:hAnsiTheme="minorHAnsi" w:cstheme="minorHAnsi"/>
              </w:rPr>
            </w:pPr>
            <w:r>
              <w:rPr>
                <w:rFonts w:asciiTheme="minorHAnsi" w:hAnsiTheme="minorHAnsi" w:cstheme="minorHAnsi"/>
              </w:rPr>
              <w:t>To d</w:t>
            </w:r>
            <w:r w:rsidR="00D2592B">
              <w:rPr>
                <w:rFonts w:asciiTheme="minorHAnsi" w:hAnsiTheme="minorHAnsi" w:cstheme="minorHAnsi"/>
              </w:rPr>
              <w:t>evelop a love of reading</w:t>
            </w:r>
            <w:r w:rsidR="00DD49E8">
              <w:rPr>
                <w:rFonts w:asciiTheme="minorHAnsi" w:hAnsiTheme="minorHAnsi" w:cstheme="minorHAnsi"/>
              </w:rPr>
              <w:t>;</w:t>
            </w:r>
          </w:p>
          <w:p w:rsidR="00D2592B" w:rsidRPr="00EF0644" w:rsidRDefault="00EF0644" w:rsidP="00EF0644">
            <w:pPr>
              <w:pStyle w:val="TableParagraph"/>
              <w:numPr>
                <w:ilvl w:val="0"/>
                <w:numId w:val="3"/>
              </w:numPr>
              <w:tabs>
                <w:tab w:val="left" w:pos="447"/>
              </w:tabs>
              <w:spacing w:after="120"/>
              <w:ind w:left="447" w:right="380" w:hanging="283"/>
              <w:rPr>
                <w:rFonts w:asciiTheme="minorHAnsi" w:hAnsiTheme="minorHAnsi" w:cstheme="minorHAnsi"/>
              </w:rPr>
            </w:pPr>
            <w:r>
              <w:rPr>
                <w:rFonts w:asciiTheme="minorHAnsi" w:hAnsiTheme="minorHAnsi" w:cstheme="minorHAnsi"/>
              </w:rPr>
              <w:t xml:space="preserve">To help pupils develop </w:t>
            </w:r>
            <w:r w:rsidRPr="00BA3F56">
              <w:rPr>
                <w:rFonts w:eastAsia="Times New Roman" w:cs="Helvetica"/>
              </w:rPr>
              <w:t>culturally, emotionally, intellec</w:t>
            </w:r>
            <w:r>
              <w:rPr>
                <w:rFonts w:eastAsia="Times New Roman" w:cs="Helvetica"/>
              </w:rPr>
              <w:t>tually, socially and spiritually through the Reading work we do</w:t>
            </w:r>
          </w:p>
        </w:tc>
        <w:tc>
          <w:tcPr>
            <w:tcW w:w="5112" w:type="dxa"/>
          </w:tcPr>
          <w:p w:rsidR="009B303E" w:rsidRDefault="009B303E" w:rsidP="009B303E">
            <w:pPr>
              <w:pStyle w:val="TableParagraph"/>
              <w:ind w:left="152" w:firstLine="0"/>
            </w:pPr>
            <w:r>
              <w:t>Reading is</w:t>
            </w:r>
            <w:r w:rsidR="00803D0F">
              <w:t xml:space="preserve"> </w:t>
            </w:r>
            <w:r>
              <w:t>taught across year groups in the school as part of daily English lessons as well as in stand-alone Reading sessions.  When planning the delivery of the Reading curriculum, teachers will:</w:t>
            </w:r>
          </w:p>
          <w:p w:rsidR="00803D0F" w:rsidRPr="00803D0F" w:rsidRDefault="00803D0F" w:rsidP="00803D0F">
            <w:pPr>
              <w:pStyle w:val="TableParagraph"/>
              <w:spacing w:after="100"/>
              <w:ind w:left="152" w:firstLine="0"/>
              <w:rPr>
                <w:sz w:val="16"/>
              </w:rPr>
            </w:pPr>
          </w:p>
          <w:p w:rsidR="001B2161" w:rsidRDefault="00F513E3" w:rsidP="00803D0F">
            <w:pPr>
              <w:pStyle w:val="TableParagraph"/>
              <w:numPr>
                <w:ilvl w:val="0"/>
                <w:numId w:val="2"/>
              </w:numPr>
              <w:tabs>
                <w:tab w:val="left" w:pos="435"/>
              </w:tabs>
              <w:spacing w:after="100"/>
              <w:ind w:left="435" w:right="329" w:hanging="427"/>
              <w:rPr>
                <w:rFonts w:asciiTheme="minorHAnsi" w:hAnsiTheme="minorHAnsi" w:cstheme="minorHAnsi"/>
              </w:rPr>
            </w:pPr>
            <w:r>
              <w:rPr>
                <w:rFonts w:asciiTheme="minorHAnsi" w:hAnsiTheme="minorHAnsi" w:cstheme="minorHAnsi"/>
              </w:rPr>
              <w:t>Provide opportunities for pupils to practise and improve Word Reading, Phonic Knowledge and Reading Comprehension skills</w:t>
            </w:r>
            <w:r w:rsidR="00DD49E8">
              <w:rPr>
                <w:rFonts w:asciiTheme="minorHAnsi" w:hAnsiTheme="minorHAnsi" w:cstheme="minorHAnsi"/>
              </w:rPr>
              <w:t>;</w:t>
            </w:r>
          </w:p>
          <w:p w:rsidR="00F513E3" w:rsidRDefault="00F513E3" w:rsidP="00803D0F">
            <w:pPr>
              <w:pStyle w:val="TableParagraph"/>
              <w:numPr>
                <w:ilvl w:val="0"/>
                <w:numId w:val="2"/>
              </w:numPr>
              <w:tabs>
                <w:tab w:val="left" w:pos="435"/>
              </w:tabs>
              <w:spacing w:after="100"/>
              <w:ind w:left="435" w:right="329" w:hanging="427"/>
              <w:rPr>
                <w:rFonts w:asciiTheme="minorHAnsi" w:hAnsiTheme="minorHAnsi" w:cstheme="minorHAnsi"/>
              </w:rPr>
            </w:pPr>
            <w:r>
              <w:rPr>
                <w:rFonts w:asciiTheme="minorHAnsi" w:hAnsiTheme="minorHAnsi" w:cstheme="minorHAnsi"/>
              </w:rPr>
              <w:t xml:space="preserve">Ensure that pupils read </w:t>
            </w:r>
            <w:r w:rsidR="00803D0F">
              <w:rPr>
                <w:rFonts w:asciiTheme="minorHAnsi" w:hAnsiTheme="minorHAnsi" w:cstheme="minorHAnsi"/>
              </w:rPr>
              <w:t xml:space="preserve">high quality </w:t>
            </w:r>
            <w:r>
              <w:rPr>
                <w:rFonts w:asciiTheme="minorHAnsi" w:hAnsiTheme="minorHAnsi" w:cstheme="minorHAnsi"/>
              </w:rPr>
              <w:t>fiction and non-fiction texts widely and often across all subjects</w:t>
            </w:r>
            <w:r w:rsidR="00DD49E8">
              <w:rPr>
                <w:rFonts w:asciiTheme="minorHAnsi" w:hAnsiTheme="minorHAnsi" w:cstheme="minorHAnsi"/>
              </w:rPr>
              <w:t>;</w:t>
            </w:r>
          </w:p>
          <w:p w:rsidR="00F513E3" w:rsidRDefault="00F513E3" w:rsidP="00803D0F">
            <w:pPr>
              <w:pStyle w:val="TableParagraph"/>
              <w:numPr>
                <w:ilvl w:val="0"/>
                <w:numId w:val="2"/>
              </w:numPr>
              <w:tabs>
                <w:tab w:val="left" w:pos="435"/>
              </w:tabs>
              <w:spacing w:after="100"/>
              <w:ind w:left="435" w:right="329" w:hanging="427"/>
              <w:rPr>
                <w:rFonts w:asciiTheme="minorHAnsi" w:hAnsiTheme="minorHAnsi" w:cstheme="minorHAnsi"/>
              </w:rPr>
            </w:pPr>
            <w:r>
              <w:rPr>
                <w:rFonts w:asciiTheme="minorHAnsi" w:hAnsiTheme="minorHAnsi" w:cstheme="minorHAnsi"/>
              </w:rPr>
              <w:t>Allow children opportunities to acquire a wide vocabulary</w:t>
            </w:r>
            <w:r w:rsidR="00803D0F">
              <w:rPr>
                <w:rFonts w:asciiTheme="minorHAnsi" w:hAnsiTheme="minorHAnsi" w:cstheme="minorHAnsi"/>
              </w:rPr>
              <w:t xml:space="preserve"> and promote using this throughout the curriculum</w:t>
            </w:r>
            <w:r w:rsidR="00DD49E8">
              <w:rPr>
                <w:rFonts w:asciiTheme="minorHAnsi" w:hAnsiTheme="minorHAnsi" w:cstheme="minorHAnsi"/>
              </w:rPr>
              <w:t>;</w:t>
            </w:r>
          </w:p>
          <w:p w:rsidR="00F513E3" w:rsidRDefault="00F513E3" w:rsidP="00803D0F">
            <w:pPr>
              <w:pStyle w:val="TableParagraph"/>
              <w:numPr>
                <w:ilvl w:val="0"/>
                <w:numId w:val="2"/>
              </w:numPr>
              <w:tabs>
                <w:tab w:val="left" w:pos="435"/>
              </w:tabs>
              <w:spacing w:after="100"/>
              <w:ind w:left="435" w:right="329" w:hanging="427"/>
              <w:rPr>
                <w:rFonts w:asciiTheme="minorHAnsi" w:hAnsiTheme="minorHAnsi" w:cstheme="minorHAnsi"/>
              </w:rPr>
            </w:pPr>
            <w:r>
              <w:rPr>
                <w:rFonts w:asciiTheme="minorHAnsi" w:hAnsiTheme="minorHAnsi" w:cstheme="minorHAnsi"/>
              </w:rPr>
              <w:t xml:space="preserve">Encourage </w:t>
            </w:r>
            <w:r w:rsidR="00803D0F">
              <w:rPr>
                <w:rFonts w:asciiTheme="minorHAnsi" w:hAnsiTheme="minorHAnsi" w:cstheme="minorHAnsi"/>
              </w:rPr>
              <w:t>and model positive attitudes towards reading and design tasks to develop high levels of achievement</w:t>
            </w:r>
            <w:r w:rsidR="00DD49E8">
              <w:rPr>
                <w:rFonts w:asciiTheme="minorHAnsi" w:hAnsiTheme="minorHAnsi" w:cstheme="minorHAnsi"/>
              </w:rPr>
              <w:t>;</w:t>
            </w:r>
          </w:p>
          <w:p w:rsidR="00803D0F" w:rsidRDefault="00803D0F" w:rsidP="00803D0F">
            <w:pPr>
              <w:pStyle w:val="TableParagraph"/>
              <w:numPr>
                <w:ilvl w:val="0"/>
                <w:numId w:val="2"/>
              </w:numPr>
              <w:tabs>
                <w:tab w:val="left" w:pos="435"/>
              </w:tabs>
              <w:spacing w:after="100"/>
              <w:ind w:left="435" w:right="329" w:hanging="427"/>
              <w:rPr>
                <w:rFonts w:asciiTheme="minorHAnsi" w:hAnsiTheme="minorHAnsi" w:cstheme="minorHAnsi"/>
              </w:rPr>
            </w:pPr>
            <w:r>
              <w:rPr>
                <w:rFonts w:asciiTheme="minorHAnsi" w:hAnsiTheme="minorHAnsi" w:cstheme="minorHAnsi"/>
              </w:rPr>
              <w:t>Promote a rich and varied range of text styles and genres in the Rich texts they use in class</w:t>
            </w:r>
            <w:r w:rsidR="00DD49E8">
              <w:rPr>
                <w:rFonts w:asciiTheme="minorHAnsi" w:hAnsiTheme="minorHAnsi" w:cstheme="minorHAnsi"/>
              </w:rPr>
              <w:t>;</w:t>
            </w:r>
          </w:p>
          <w:p w:rsidR="00803D0F" w:rsidRDefault="00803D0F" w:rsidP="00803D0F">
            <w:pPr>
              <w:pStyle w:val="TableParagraph"/>
              <w:numPr>
                <w:ilvl w:val="0"/>
                <w:numId w:val="2"/>
              </w:numPr>
              <w:tabs>
                <w:tab w:val="left" w:pos="435"/>
              </w:tabs>
              <w:spacing w:after="100"/>
              <w:ind w:left="435" w:right="329" w:hanging="427"/>
              <w:rPr>
                <w:rFonts w:asciiTheme="minorHAnsi" w:hAnsiTheme="minorHAnsi" w:cstheme="minorHAnsi"/>
              </w:rPr>
            </w:pPr>
            <w:r>
              <w:rPr>
                <w:rFonts w:asciiTheme="minorHAnsi" w:hAnsiTheme="minorHAnsi" w:cstheme="minorHAnsi"/>
              </w:rPr>
              <w:t>Provide opportunities for pupils to read and hear books purely for pleasure</w:t>
            </w:r>
            <w:r w:rsidR="00DD49E8">
              <w:rPr>
                <w:rFonts w:asciiTheme="minorHAnsi" w:hAnsiTheme="minorHAnsi" w:cstheme="minorHAnsi"/>
              </w:rPr>
              <w:t>;</w:t>
            </w:r>
          </w:p>
          <w:p w:rsidR="00803D0F" w:rsidRPr="00926ED8" w:rsidRDefault="00803D0F" w:rsidP="00803D0F">
            <w:pPr>
              <w:pStyle w:val="TableParagraph"/>
              <w:numPr>
                <w:ilvl w:val="0"/>
                <w:numId w:val="2"/>
              </w:numPr>
              <w:tabs>
                <w:tab w:val="left" w:pos="435"/>
              </w:tabs>
              <w:spacing w:after="100"/>
              <w:ind w:left="435" w:right="329" w:hanging="427"/>
              <w:rPr>
                <w:rFonts w:asciiTheme="minorHAnsi" w:hAnsiTheme="minorHAnsi" w:cstheme="minorHAnsi"/>
              </w:rPr>
            </w:pPr>
            <w:r>
              <w:rPr>
                <w:rFonts w:asciiTheme="minorHAnsi" w:hAnsiTheme="minorHAnsi" w:cstheme="minorHAnsi"/>
              </w:rPr>
              <w:t xml:space="preserve">Ensure that pupils develop </w:t>
            </w:r>
            <w:r w:rsidRPr="00BA3F56">
              <w:rPr>
                <w:rFonts w:eastAsia="Times New Roman" w:cs="Helvetica"/>
              </w:rPr>
              <w:t>culturally, emotionally, intellec</w:t>
            </w:r>
            <w:r>
              <w:rPr>
                <w:rFonts w:eastAsia="Times New Roman" w:cs="Helvetica"/>
              </w:rPr>
              <w:t>tually, socially and spiritually through the books pupils are exposed to</w:t>
            </w:r>
          </w:p>
        </w:tc>
        <w:tc>
          <w:tcPr>
            <w:tcW w:w="5539" w:type="dxa"/>
          </w:tcPr>
          <w:p w:rsidR="00926ED8" w:rsidRDefault="00926ED8" w:rsidP="00926ED8">
            <w:pPr>
              <w:widowControl/>
              <w:adjustRightInd w:val="0"/>
              <w:spacing w:after="101"/>
              <w:rPr>
                <w:rFonts w:asciiTheme="minorHAnsi" w:eastAsiaTheme="minorHAnsi" w:hAnsiTheme="minorHAnsi" w:cstheme="minorHAnsi"/>
                <w:color w:val="000000"/>
                <w:lang w:eastAsia="en-US" w:bidi="ar-SA"/>
              </w:rPr>
            </w:pPr>
            <w:r>
              <w:rPr>
                <w:rFonts w:asciiTheme="minorHAnsi" w:eastAsiaTheme="minorHAnsi" w:hAnsiTheme="minorHAnsi" w:cstheme="minorHAnsi"/>
                <w:color w:val="000000"/>
                <w:lang w:eastAsia="en-US" w:bidi="ar-SA"/>
              </w:rPr>
              <w:t>Children will:</w:t>
            </w:r>
          </w:p>
          <w:p w:rsidR="00926ED8" w:rsidRPr="002430BB" w:rsidRDefault="00926ED8" w:rsidP="00BA3F56">
            <w:pPr>
              <w:pStyle w:val="ListParagraph"/>
              <w:widowControl/>
              <w:numPr>
                <w:ilvl w:val="0"/>
                <w:numId w:val="4"/>
              </w:numPr>
              <w:adjustRightInd w:val="0"/>
              <w:spacing w:after="101"/>
              <w:rPr>
                <w:rFonts w:asciiTheme="minorHAnsi" w:eastAsiaTheme="minorHAnsi" w:hAnsiTheme="minorHAnsi" w:cstheme="minorHAnsi"/>
                <w:b/>
                <w:lang w:eastAsia="en-US" w:bidi="ar-SA"/>
              </w:rPr>
            </w:pPr>
            <w:r w:rsidRPr="002430BB">
              <w:rPr>
                <w:rFonts w:asciiTheme="minorHAnsi" w:eastAsiaTheme="minorHAnsi" w:hAnsiTheme="minorHAnsi" w:cstheme="minorHAnsi"/>
                <w:b/>
                <w:lang w:eastAsia="en-US" w:bidi="ar-SA"/>
              </w:rPr>
              <w:t xml:space="preserve">Read easily, fluently and with good understanding which includes:   </w:t>
            </w:r>
          </w:p>
          <w:p w:rsidR="00926ED8" w:rsidRPr="00BA3F56" w:rsidRDefault="00926ED8" w:rsidP="002430BB">
            <w:pPr>
              <w:widowControl/>
              <w:adjustRightInd w:val="0"/>
              <w:spacing w:after="101"/>
              <w:ind w:left="141"/>
              <w:rPr>
                <w:rFonts w:asciiTheme="minorHAnsi" w:hAnsiTheme="minorHAnsi" w:cstheme="minorHAnsi"/>
              </w:rPr>
            </w:pPr>
            <w:r w:rsidRPr="00BA3F56">
              <w:rPr>
                <w:rFonts w:asciiTheme="minorHAnsi" w:hAnsiTheme="minorHAnsi" w:cstheme="minorHAnsi"/>
                <w:b/>
              </w:rPr>
              <w:t xml:space="preserve">Skilled word </w:t>
            </w:r>
            <w:bookmarkStart w:id="0" w:name="_GoBack"/>
            <w:bookmarkEnd w:id="0"/>
            <w:r w:rsidR="00862780" w:rsidRPr="00BA3F56">
              <w:rPr>
                <w:rFonts w:asciiTheme="minorHAnsi" w:hAnsiTheme="minorHAnsi" w:cstheme="minorHAnsi"/>
                <w:b/>
              </w:rPr>
              <w:t>reading</w:t>
            </w:r>
            <w:r w:rsidR="00862780" w:rsidRPr="00BA3F56">
              <w:rPr>
                <w:rFonts w:asciiTheme="minorHAnsi" w:hAnsiTheme="minorHAnsi" w:cstheme="minorHAnsi"/>
              </w:rPr>
              <w:t>:</w:t>
            </w:r>
            <w:r w:rsidRPr="00BA3F56">
              <w:rPr>
                <w:rFonts w:asciiTheme="minorHAnsi" w:hAnsiTheme="minorHAnsi" w:cstheme="minorHAnsi"/>
              </w:rPr>
              <w:t xml:space="preserve"> the speedy working out of the pronunciation of unfamiliar printed words (decoding) and the speedy recognition of familiar printed words. </w:t>
            </w:r>
          </w:p>
          <w:p w:rsidR="00926ED8" w:rsidRPr="00BA3F56" w:rsidRDefault="00926ED8" w:rsidP="002430BB">
            <w:pPr>
              <w:widowControl/>
              <w:adjustRightInd w:val="0"/>
              <w:spacing w:after="101"/>
              <w:ind w:left="141"/>
              <w:rPr>
                <w:rFonts w:asciiTheme="minorHAnsi" w:hAnsiTheme="minorHAnsi" w:cstheme="minorHAnsi"/>
              </w:rPr>
            </w:pPr>
            <w:r w:rsidRPr="00BA3F56">
              <w:rPr>
                <w:rFonts w:asciiTheme="minorHAnsi" w:hAnsiTheme="minorHAnsi" w:cstheme="minorHAnsi"/>
                <w:b/>
              </w:rPr>
              <w:t>Phonic knowledge</w:t>
            </w:r>
            <w:r w:rsidRPr="00BA3F56">
              <w:rPr>
                <w:rFonts w:asciiTheme="minorHAnsi" w:hAnsiTheme="minorHAnsi" w:cstheme="minorHAnsi"/>
              </w:rPr>
              <w:t>: understanding that the letters on the page represent the sounds in spoken words.</w:t>
            </w:r>
          </w:p>
          <w:p w:rsidR="00926ED8" w:rsidRPr="00BA3F56" w:rsidRDefault="00926ED8" w:rsidP="002430BB">
            <w:pPr>
              <w:widowControl/>
              <w:adjustRightInd w:val="0"/>
              <w:spacing w:after="101"/>
              <w:ind w:left="141"/>
              <w:rPr>
                <w:rFonts w:asciiTheme="minorHAnsi" w:eastAsiaTheme="minorHAnsi" w:hAnsiTheme="minorHAnsi" w:cstheme="minorHAnsi"/>
                <w:color w:val="000000"/>
                <w:lang w:eastAsia="en-US" w:bidi="ar-SA"/>
              </w:rPr>
            </w:pPr>
            <w:r w:rsidRPr="00BA3F56">
              <w:rPr>
                <w:rFonts w:asciiTheme="minorHAnsi" w:hAnsiTheme="minorHAnsi" w:cstheme="minorHAnsi"/>
                <w:b/>
              </w:rPr>
              <w:t>Good comprehension</w:t>
            </w:r>
            <w:r w:rsidRPr="00BA3F56">
              <w:rPr>
                <w:rFonts w:asciiTheme="minorHAnsi" w:hAnsiTheme="minorHAnsi" w:cstheme="minorHAnsi"/>
              </w:rPr>
              <w:t>: drawing from linguistic knowledge (in particular of vocabulary and grammar) and on knowledge of the world</w:t>
            </w:r>
          </w:p>
          <w:p w:rsidR="00926ED8" w:rsidRPr="00BA3F56" w:rsidRDefault="00BA3F56" w:rsidP="00BA3F56">
            <w:pPr>
              <w:pStyle w:val="ListParagraph"/>
              <w:widowControl/>
              <w:numPr>
                <w:ilvl w:val="0"/>
                <w:numId w:val="4"/>
              </w:numPr>
              <w:adjustRightInd w:val="0"/>
              <w:spacing w:after="101"/>
              <w:rPr>
                <w:rFonts w:asciiTheme="minorHAnsi" w:eastAsiaTheme="minorHAnsi" w:hAnsiTheme="minorHAnsi" w:cstheme="minorHAnsi"/>
                <w:lang w:eastAsia="en-US" w:bidi="ar-SA"/>
              </w:rPr>
            </w:pPr>
            <w:r w:rsidRPr="00BA3F56">
              <w:rPr>
                <w:rFonts w:asciiTheme="minorHAnsi" w:eastAsiaTheme="minorHAnsi" w:hAnsiTheme="minorHAnsi" w:cstheme="minorHAnsi"/>
                <w:lang w:eastAsia="en-US" w:bidi="ar-SA"/>
              </w:rPr>
              <w:t>R</w:t>
            </w:r>
            <w:r w:rsidR="00926ED8" w:rsidRPr="00BA3F56">
              <w:rPr>
                <w:rFonts w:asciiTheme="minorHAnsi" w:eastAsiaTheme="minorHAnsi" w:hAnsiTheme="minorHAnsi" w:cstheme="minorHAnsi"/>
                <w:lang w:eastAsia="en-US" w:bidi="ar-SA"/>
              </w:rPr>
              <w:t xml:space="preserve">ead widely and often, </w:t>
            </w:r>
            <w:r w:rsidRPr="00BA3F56">
              <w:rPr>
                <w:rFonts w:eastAsia="Times New Roman" w:cs="Helvetica"/>
              </w:rPr>
              <w:t xml:space="preserve">at home and school </w:t>
            </w:r>
            <w:r w:rsidR="00926ED8" w:rsidRPr="00BA3F56">
              <w:rPr>
                <w:rFonts w:asciiTheme="minorHAnsi" w:eastAsiaTheme="minorHAnsi" w:hAnsiTheme="minorHAnsi" w:cstheme="minorHAnsi"/>
                <w:lang w:eastAsia="en-US" w:bidi="ar-SA"/>
              </w:rPr>
              <w:t xml:space="preserve">for both pleasure and information </w:t>
            </w:r>
            <w:r w:rsidRPr="00BA3F56">
              <w:rPr>
                <w:rFonts w:eastAsia="Times New Roman" w:cs="Helvetica"/>
              </w:rPr>
              <w:t>to support their acquisition of knowledge;</w:t>
            </w:r>
          </w:p>
          <w:p w:rsidR="00926ED8" w:rsidRPr="00BA3F56" w:rsidRDefault="00BA3F56" w:rsidP="00BA3F56">
            <w:pPr>
              <w:pStyle w:val="ListParagraph"/>
              <w:widowControl/>
              <w:numPr>
                <w:ilvl w:val="0"/>
                <w:numId w:val="4"/>
              </w:numPr>
              <w:adjustRightInd w:val="0"/>
              <w:spacing w:after="120"/>
              <w:ind w:left="714" w:hanging="357"/>
              <w:rPr>
                <w:rFonts w:asciiTheme="minorHAnsi" w:eastAsiaTheme="minorHAnsi" w:hAnsiTheme="minorHAnsi" w:cstheme="minorHAnsi"/>
                <w:lang w:eastAsia="en-US" w:bidi="ar-SA"/>
              </w:rPr>
            </w:pPr>
            <w:r w:rsidRPr="00BA3F56">
              <w:rPr>
                <w:rFonts w:asciiTheme="minorHAnsi" w:eastAsiaTheme="minorHAnsi" w:hAnsiTheme="minorHAnsi" w:cstheme="minorHAnsi"/>
                <w:lang w:eastAsia="en-US" w:bidi="ar-SA"/>
              </w:rPr>
              <w:t>U</w:t>
            </w:r>
            <w:r w:rsidR="00926ED8" w:rsidRPr="00BA3F56">
              <w:rPr>
                <w:rFonts w:asciiTheme="minorHAnsi" w:eastAsiaTheme="minorHAnsi" w:hAnsiTheme="minorHAnsi" w:cstheme="minorHAnsi"/>
                <w:lang w:eastAsia="en-US" w:bidi="ar-SA"/>
              </w:rPr>
              <w:t xml:space="preserve">se reading to </w:t>
            </w:r>
            <w:r w:rsidRPr="00BA3F56">
              <w:rPr>
                <w:rFonts w:asciiTheme="minorHAnsi" w:eastAsiaTheme="minorHAnsi" w:hAnsiTheme="minorHAnsi" w:cstheme="minorHAnsi"/>
                <w:lang w:eastAsia="en-US" w:bidi="ar-SA"/>
              </w:rPr>
              <w:t>acquire a wide vocabulary;</w:t>
            </w:r>
          </w:p>
          <w:p w:rsidR="00BA3F56" w:rsidRPr="00BA3F56" w:rsidRDefault="00BA3F56" w:rsidP="00BA3F56">
            <w:pPr>
              <w:widowControl/>
              <w:numPr>
                <w:ilvl w:val="0"/>
                <w:numId w:val="4"/>
              </w:numPr>
              <w:shd w:val="clear" w:color="auto" w:fill="FFFFFF"/>
              <w:autoSpaceDE/>
              <w:autoSpaceDN/>
              <w:spacing w:after="120"/>
              <w:ind w:left="714" w:hanging="357"/>
              <w:rPr>
                <w:rFonts w:ascii="Helvetica" w:eastAsia="Times New Roman" w:hAnsi="Helvetica" w:cs="Helvetica"/>
                <w:sz w:val="21"/>
                <w:szCs w:val="21"/>
              </w:rPr>
            </w:pPr>
            <w:r>
              <w:rPr>
                <w:rFonts w:eastAsia="Times New Roman" w:cs="Helvetica"/>
              </w:rPr>
              <w:t>S</w:t>
            </w:r>
            <w:r w:rsidRPr="00BA3F56">
              <w:rPr>
                <w:rFonts w:eastAsia="Times New Roman" w:cs="Helvetica"/>
              </w:rPr>
              <w:t>how high levels of achievement</w:t>
            </w:r>
            <w:r w:rsidR="0089471D">
              <w:rPr>
                <w:rFonts w:eastAsia="Times New Roman" w:cs="Helvetica"/>
              </w:rPr>
              <w:t xml:space="preserve"> in line with National averages</w:t>
            </w:r>
            <w:r w:rsidRPr="00BA3F56">
              <w:rPr>
                <w:rFonts w:eastAsia="Times New Roman" w:cs="Helvetica"/>
              </w:rPr>
              <w:t xml:space="preserve"> and exhibit positive attitudes towards reading;</w:t>
            </w:r>
          </w:p>
          <w:p w:rsidR="00926ED8" w:rsidRPr="00BA3F56" w:rsidRDefault="00BA3F56" w:rsidP="00BA3F56">
            <w:pPr>
              <w:pStyle w:val="ListParagraph"/>
              <w:widowControl/>
              <w:numPr>
                <w:ilvl w:val="0"/>
                <w:numId w:val="4"/>
              </w:numPr>
              <w:adjustRightInd w:val="0"/>
              <w:spacing w:after="120"/>
              <w:rPr>
                <w:rFonts w:asciiTheme="minorHAnsi" w:eastAsiaTheme="minorHAnsi" w:hAnsiTheme="minorHAnsi" w:cstheme="minorHAnsi"/>
                <w:lang w:eastAsia="en-US" w:bidi="ar-SA"/>
              </w:rPr>
            </w:pPr>
            <w:r w:rsidRPr="00BA3F56">
              <w:rPr>
                <w:rFonts w:asciiTheme="minorHAnsi" w:eastAsiaTheme="minorHAnsi" w:hAnsiTheme="minorHAnsi" w:cstheme="minorHAnsi"/>
                <w:lang w:eastAsia="en-US" w:bidi="ar-SA"/>
              </w:rPr>
              <w:t>B</w:t>
            </w:r>
            <w:r w:rsidR="00926ED8" w:rsidRPr="00BA3F56">
              <w:rPr>
                <w:rFonts w:asciiTheme="minorHAnsi" w:eastAsiaTheme="minorHAnsi" w:hAnsiTheme="minorHAnsi" w:cstheme="minorHAnsi"/>
                <w:lang w:eastAsia="en-US" w:bidi="ar-SA"/>
              </w:rPr>
              <w:t>y reading a range of text styles and genres, appreciate our rich and varied literary heritage</w:t>
            </w:r>
            <w:r w:rsidRPr="00BA3F56">
              <w:rPr>
                <w:rFonts w:asciiTheme="minorHAnsi" w:eastAsiaTheme="minorHAnsi" w:hAnsiTheme="minorHAnsi" w:cstheme="minorHAnsi"/>
                <w:lang w:eastAsia="en-US" w:bidi="ar-SA"/>
              </w:rPr>
              <w:t>;</w:t>
            </w:r>
            <w:r w:rsidR="00926ED8" w:rsidRPr="00BA3F56">
              <w:rPr>
                <w:rFonts w:asciiTheme="minorHAnsi" w:eastAsiaTheme="minorHAnsi" w:hAnsiTheme="minorHAnsi" w:cstheme="minorHAnsi"/>
                <w:lang w:eastAsia="en-US" w:bidi="ar-SA"/>
              </w:rPr>
              <w:t xml:space="preserve"> </w:t>
            </w:r>
          </w:p>
          <w:p w:rsidR="00BA3F56" w:rsidRPr="00BA3F56" w:rsidRDefault="00BA3F56" w:rsidP="00BA3F56">
            <w:pPr>
              <w:widowControl/>
              <w:numPr>
                <w:ilvl w:val="0"/>
                <w:numId w:val="4"/>
              </w:numPr>
              <w:shd w:val="clear" w:color="auto" w:fill="FFFFFF"/>
              <w:autoSpaceDE/>
              <w:autoSpaceDN/>
              <w:spacing w:after="120"/>
              <w:rPr>
                <w:rFonts w:ascii="Helvetica" w:eastAsia="Times New Roman" w:hAnsi="Helvetica" w:cs="Helvetica"/>
                <w:sz w:val="21"/>
                <w:szCs w:val="21"/>
              </w:rPr>
            </w:pPr>
            <w:r w:rsidRPr="00BA3F56">
              <w:rPr>
                <w:rFonts w:eastAsia="Times New Roman" w:cs="Helvetica"/>
              </w:rPr>
              <w:t>Develop a love of reading;</w:t>
            </w:r>
          </w:p>
          <w:p w:rsidR="00926ED8" w:rsidRPr="00926ED8" w:rsidRDefault="00BA3F56" w:rsidP="00BA3F56">
            <w:pPr>
              <w:widowControl/>
              <w:numPr>
                <w:ilvl w:val="0"/>
                <w:numId w:val="4"/>
              </w:numPr>
              <w:shd w:val="clear" w:color="auto" w:fill="FFFFFF"/>
              <w:autoSpaceDE/>
              <w:autoSpaceDN/>
              <w:spacing w:after="120"/>
              <w:rPr>
                <w:rFonts w:asciiTheme="minorHAnsi" w:hAnsiTheme="minorHAnsi" w:cstheme="minorHAnsi"/>
              </w:rPr>
            </w:pPr>
            <w:r w:rsidRPr="00BA3F56">
              <w:rPr>
                <w:rFonts w:eastAsia="Times New Roman" w:cs="Helvetica"/>
              </w:rPr>
              <w:t>Through their reading develop culturally, emotionally, intellec</w:t>
            </w:r>
            <w:r>
              <w:rPr>
                <w:rFonts w:eastAsia="Times New Roman" w:cs="Helvetica"/>
              </w:rPr>
              <w:t>tually, socially and spiritually</w:t>
            </w:r>
          </w:p>
        </w:tc>
      </w:tr>
    </w:tbl>
    <w:p w:rsidR="008A60FF" w:rsidRPr="00926ED8" w:rsidRDefault="008A60FF">
      <w:pPr>
        <w:rPr>
          <w:rFonts w:asciiTheme="minorHAnsi" w:hAnsiTheme="minorHAnsi" w:cstheme="minorHAnsi"/>
        </w:rPr>
      </w:pPr>
    </w:p>
    <w:sectPr w:rsidR="008A60FF" w:rsidRPr="00926ED8" w:rsidSect="00F20342">
      <w:headerReference w:type="default" r:id="rId7"/>
      <w:type w:val="continuous"/>
      <w:pgSz w:w="16840" w:h="11910" w:orient="landscape"/>
      <w:pgMar w:top="720" w:right="760" w:bottom="280" w:left="50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4AD3" w:rsidRDefault="00B74AD3" w:rsidP="00B74AD3">
      <w:r>
        <w:separator/>
      </w:r>
    </w:p>
  </w:endnote>
  <w:endnote w:type="continuationSeparator" w:id="0">
    <w:p w:rsidR="00B74AD3" w:rsidRDefault="00B74AD3" w:rsidP="00B74A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4AD3" w:rsidRDefault="00B74AD3" w:rsidP="00B74AD3">
      <w:r>
        <w:separator/>
      </w:r>
    </w:p>
  </w:footnote>
  <w:footnote w:type="continuationSeparator" w:id="0">
    <w:p w:rsidR="00B74AD3" w:rsidRDefault="00B74AD3" w:rsidP="00B74AD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4AD3" w:rsidRDefault="00B74AD3">
    <w:pPr>
      <w:pStyle w:val="Header"/>
    </w:pPr>
    <w:r>
      <w:rPr>
        <w:rFonts w:ascii="Comic Sans MS" w:hAnsi="Comic Sans MS"/>
        <w:noProof/>
        <w:lang w:bidi="ar-SA"/>
      </w:rPr>
      <w:drawing>
        <wp:anchor distT="0" distB="0" distL="114300" distR="114300" simplePos="0" relativeHeight="251659264" behindDoc="0" locked="0" layoutInCell="1" allowOverlap="1">
          <wp:simplePos x="0" y="0"/>
          <wp:positionH relativeFrom="column">
            <wp:posOffset>1885950</wp:posOffset>
          </wp:positionH>
          <wp:positionV relativeFrom="paragraph">
            <wp:posOffset>-371475</wp:posOffset>
          </wp:positionV>
          <wp:extent cx="6309995" cy="367665"/>
          <wp:effectExtent l="1905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meheade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9995" cy="36766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1340B"/>
    <w:multiLevelType w:val="multilevel"/>
    <w:tmpl w:val="6A4EC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EA45AB"/>
    <w:multiLevelType w:val="hybridMultilevel"/>
    <w:tmpl w:val="9D60F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693CC1"/>
    <w:multiLevelType w:val="hybridMultilevel"/>
    <w:tmpl w:val="D9E85B26"/>
    <w:lvl w:ilvl="0" w:tplc="5C5E1A06">
      <w:numFmt w:val="bullet"/>
      <w:lvlText w:val=""/>
      <w:lvlJc w:val="left"/>
      <w:pPr>
        <w:ind w:left="827" w:hanging="360"/>
      </w:pPr>
      <w:rPr>
        <w:rFonts w:ascii="Symbol" w:eastAsia="Symbol" w:hAnsi="Symbol" w:cs="Symbol" w:hint="default"/>
        <w:w w:val="100"/>
        <w:sz w:val="22"/>
        <w:szCs w:val="22"/>
        <w:lang w:val="en-GB" w:eastAsia="en-GB" w:bidi="en-GB"/>
      </w:rPr>
    </w:lvl>
    <w:lvl w:ilvl="1" w:tplc="ADE6E256">
      <w:numFmt w:val="bullet"/>
      <w:lvlText w:val="•"/>
      <w:lvlJc w:val="left"/>
      <w:pPr>
        <w:ind w:left="1248" w:hanging="360"/>
      </w:pPr>
      <w:rPr>
        <w:rFonts w:hint="default"/>
        <w:lang w:val="en-GB" w:eastAsia="en-GB" w:bidi="en-GB"/>
      </w:rPr>
    </w:lvl>
    <w:lvl w:ilvl="2" w:tplc="B58E8BAE">
      <w:numFmt w:val="bullet"/>
      <w:lvlText w:val="•"/>
      <w:lvlJc w:val="left"/>
      <w:pPr>
        <w:ind w:left="1676" w:hanging="360"/>
      </w:pPr>
      <w:rPr>
        <w:rFonts w:hint="default"/>
        <w:lang w:val="en-GB" w:eastAsia="en-GB" w:bidi="en-GB"/>
      </w:rPr>
    </w:lvl>
    <w:lvl w:ilvl="3" w:tplc="FF54CB02">
      <w:numFmt w:val="bullet"/>
      <w:lvlText w:val="•"/>
      <w:lvlJc w:val="left"/>
      <w:pPr>
        <w:ind w:left="2104" w:hanging="360"/>
      </w:pPr>
      <w:rPr>
        <w:rFonts w:hint="default"/>
        <w:lang w:val="en-GB" w:eastAsia="en-GB" w:bidi="en-GB"/>
      </w:rPr>
    </w:lvl>
    <w:lvl w:ilvl="4" w:tplc="9FA4DDF4">
      <w:numFmt w:val="bullet"/>
      <w:lvlText w:val="•"/>
      <w:lvlJc w:val="left"/>
      <w:pPr>
        <w:ind w:left="2532" w:hanging="360"/>
      </w:pPr>
      <w:rPr>
        <w:rFonts w:hint="default"/>
        <w:lang w:val="en-GB" w:eastAsia="en-GB" w:bidi="en-GB"/>
      </w:rPr>
    </w:lvl>
    <w:lvl w:ilvl="5" w:tplc="988006A2">
      <w:numFmt w:val="bullet"/>
      <w:lvlText w:val="•"/>
      <w:lvlJc w:val="left"/>
      <w:pPr>
        <w:ind w:left="2961" w:hanging="360"/>
      </w:pPr>
      <w:rPr>
        <w:rFonts w:hint="default"/>
        <w:lang w:val="en-GB" w:eastAsia="en-GB" w:bidi="en-GB"/>
      </w:rPr>
    </w:lvl>
    <w:lvl w:ilvl="6" w:tplc="B8C027C8">
      <w:numFmt w:val="bullet"/>
      <w:lvlText w:val="•"/>
      <w:lvlJc w:val="left"/>
      <w:pPr>
        <w:ind w:left="3389" w:hanging="360"/>
      </w:pPr>
      <w:rPr>
        <w:rFonts w:hint="default"/>
        <w:lang w:val="en-GB" w:eastAsia="en-GB" w:bidi="en-GB"/>
      </w:rPr>
    </w:lvl>
    <w:lvl w:ilvl="7" w:tplc="6C543BCE">
      <w:numFmt w:val="bullet"/>
      <w:lvlText w:val="•"/>
      <w:lvlJc w:val="left"/>
      <w:pPr>
        <w:ind w:left="3817" w:hanging="360"/>
      </w:pPr>
      <w:rPr>
        <w:rFonts w:hint="default"/>
        <w:lang w:val="en-GB" w:eastAsia="en-GB" w:bidi="en-GB"/>
      </w:rPr>
    </w:lvl>
    <w:lvl w:ilvl="8" w:tplc="BF0A73CA">
      <w:numFmt w:val="bullet"/>
      <w:lvlText w:val="•"/>
      <w:lvlJc w:val="left"/>
      <w:pPr>
        <w:ind w:left="4245" w:hanging="360"/>
      </w:pPr>
      <w:rPr>
        <w:rFonts w:hint="default"/>
        <w:lang w:val="en-GB" w:eastAsia="en-GB" w:bidi="en-GB"/>
      </w:rPr>
    </w:lvl>
  </w:abstractNum>
  <w:abstractNum w:abstractNumId="3" w15:restartNumberingAfterBreak="0">
    <w:nsid w:val="4DBB53EF"/>
    <w:multiLevelType w:val="hybridMultilevel"/>
    <w:tmpl w:val="7D964944"/>
    <w:lvl w:ilvl="0" w:tplc="0C6AACAC">
      <w:numFmt w:val="bullet"/>
      <w:lvlText w:val=""/>
      <w:lvlJc w:val="left"/>
      <w:pPr>
        <w:ind w:left="827" w:hanging="360"/>
      </w:pPr>
      <w:rPr>
        <w:rFonts w:ascii="Symbol" w:eastAsia="Symbol" w:hAnsi="Symbol" w:cs="Symbol" w:hint="default"/>
        <w:w w:val="100"/>
        <w:sz w:val="22"/>
        <w:szCs w:val="22"/>
        <w:lang w:val="en-GB" w:eastAsia="en-GB" w:bidi="en-GB"/>
      </w:rPr>
    </w:lvl>
    <w:lvl w:ilvl="1" w:tplc="C8EA70A2">
      <w:numFmt w:val="bullet"/>
      <w:lvlText w:val="•"/>
      <w:lvlJc w:val="left"/>
      <w:pPr>
        <w:ind w:left="1248" w:hanging="360"/>
      </w:pPr>
      <w:rPr>
        <w:rFonts w:hint="default"/>
        <w:lang w:val="en-GB" w:eastAsia="en-GB" w:bidi="en-GB"/>
      </w:rPr>
    </w:lvl>
    <w:lvl w:ilvl="2" w:tplc="67A838D6">
      <w:numFmt w:val="bullet"/>
      <w:lvlText w:val="•"/>
      <w:lvlJc w:val="left"/>
      <w:pPr>
        <w:ind w:left="1676" w:hanging="360"/>
      </w:pPr>
      <w:rPr>
        <w:rFonts w:hint="default"/>
        <w:lang w:val="en-GB" w:eastAsia="en-GB" w:bidi="en-GB"/>
      </w:rPr>
    </w:lvl>
    <w:lvl w:ilvl="3" w:tplc="CC9E52DA">
      <w:numFmt w:val="bullet"/>
      <w:lvlText w:val="•"/>
      <w:lvlJc w:val="left"/>
      <w:pPr>
        <w:ind w:left="2104" w:hanging="360"/>
      </w:pPr>
      <w:rPr>
        <w:rFonts w:hint="default"/>
        <w:lang w:val="en-GB" w:eastAsia="en-GB" w:bidi="en-GB"/>
      </w:rPr>
    </w:lvl>
    <w:lvl w:ilvl="4" w:tplc="0FB035F4">
      <w:numFmt w:val="bullet"/>
      <w:lvlText w:val="•"/>
      <w:lvlJc w:val="left"/>
      <w:pPr>
        <w:ind w:left="2533" w:hanging="360"/>
      </w:pPr>
      <w:rPr>
        <w:rFonts w:hint="default"/>
        <w:lang w:val="en-GB" w:eastAsia="en-GB" w:bidi="en-GB"/>
      </w:rPr>
    </w:lvl>
    <w:lvl w:ilvl="5" w:tplc="32E84C42">
      <w:numFmt w:val="bullet"/>
      <w:lvlText w:val="•"/>
      <w:lvlJc w:val="left"/>
      <w:pPr>
        <w:ind w:left="2961" w:hanging="360"/>
      </w:pPr>
      <w:rPr>
        <w:rFonts w:hint="default"/>
        <w:lang w:val="en-GB" w:eastAsia="en-GB" w:bidi="en-GB"/>
      </w:rPr>
    </w:lvl>
    <w:lvl w:ilvl="6" w:tplc="D04A236A">
      <w:numFmt w:val="bullet"/>
      <w:lvlText w:val="•"/>
      <w:lvlJc w:val="left"/>
      <w:pPr>
        <w:ind w:left="3389" w:hanging="360"/>
      </w:pPr>
      <w:rPr>
        <w:rFonts w:hint="default"/>
        <w:lang w:val="en-GB" w:eastAsia="en-GB" w:bidi="en-GB"/>
      </w:rPr>
    </w:lvl>
    <w:lvl w:ilvl="7" w:tplc="0E1223D8">
      <w:numFmt w:val="bullet"/>
      <w:lvlText w:val="•"/>
      <w:lvlJc w:val="left"/>
      <w:pPr>
        <w:ind w:left="3818" w:hanging="360"/>
      </w:pPr>
      <w:rPr>
        <w:rFonts w:hint="default"/>
        <w:lang w:val="en-GB" w:eastAsia="en-GB" w:bidi="en-GB"/>
      </w:rPr>
    </w:lvl>
    <w:lvl w:ilvl="8" w:tplc="80C21D18">
      <w:numFmt w:val="bullet"/>
      <w:lvlText w:val="•"/>
      <w:lvlJc w:val="left"/>
      <w:pPr>
        <w:ind w:left="4246" w:hanging="360"/>
      </w:pPr>
      <w:rPr>
        <w:rFonts w:hint="default"/>
        <w:lang w:val="en-GB" w:eastAsia="en-GB" w:bidi="en-GB"/>
      </w:rPr>
    </w:lvl>
  </w:abstractNum>
  <w:abstractNum w:abstractNumId="4" w15:restartNumberingAfterBreak="0">
    <w:nsid w:val="59DA46DF"/>
    <w:multiLevelType w:val="hybridMultilevel"/>
    <w:tmpl w:val="40881770"/>
    <w:lvl w:ilvl="0" w:tplc="AB3C9308">
      <w:numFmt w:val="bullet"/>
      <w:lvlText w:val=""/>
      <w:lvlJc w:val="left"/>
      <w:pPr>
        <w:ind w:left="828" w:hanging="360"/>
      </w:pPr>
      <w:rPr>
        <w:rFonts w:ascii="Symbol" w:eastAsia="Symbol" w:hAnsi="Symbol" w:cs="Symbol" w:hint="default"/>
        <w:w w:val="100"/>
        <w:sz w:val="22"/>
        <w:szCs w:val="22"/>
        <w:lang w:val="en-GB" w:eastAsia="en-GB" w:bidi="en-GB"/>
      </w:rPr>
    </w:lvl>
    <w:lvl w:ilvl="1" w:tplc="0354015E">
      <w:numFmt w:val="bullet"/>
      <w:lvlText w:val="•"/>
      <w:lvlJc w:val="left"/>
      <w:pPr>
        <w:ind w:left="1248" w:hanging="360"/>
      </w:pPr>
      <w:rPr>
        <w:rFonts w:hint="default"/>
        <w:lang w:val="en-GB" w:eastAsia="en-GB" w:bidi="en-GB"/>
      </w:rPr>
    </w:lvl>
    <w:lvl w:ilvl="2" w:tplc="D99A838A">
      <w:numFmt w:val="bullet"/>
      <w:lvlText w:val="•"/>
      <w:lvlJc w:val="left"/>
      <w:pPr>
        <w:ind w:left="1677" w:hanging="360"/>
      </w:pPr>
      <w:rPr>
        <w:rFonts w:hint="default"/>
        <w:lang w:val="en-GB" w:eastAsia="en-GB" w:bidi="en-GB"/>
      </w:rPr>
    </w:lvl>
    <w:lvl w:ilvl="3" w:tplc="B54E0F54">
      <w:numFmt w:val="bullet"/>
      <w:lvlText w:val="•"/>
      <w:lvlJc w:val="left"/>
      <w:pPr>
        <w:ind w:left="2105" w:hanging="360"/>
      </w:pPr>
      <w:rPr>
        <w:rFonts w:hint="default"/>
        <w:lang w:val="en-GB" w:eastAsia="en-GB" w:bidi="en-GB"/>
      </w:rPr>
    </w:lvl>
    <w:lvl w:ilvl="4" w:tplc="4F282908">
      <w:numFmt w:val="bullet"/>
      <w:lvlText w:val="•"/>
      <w:lvlJc w:val="left"/>
      <w:pPr>
        <w:ind w:left="2534" w:hanging="360"/>
      </w:pPr>
      <w:rPr>
        <w:rFonts w:hint="default"/>
        <w:lang w:val="en-GB" w:eastAsia="en-GB" w:bidi="en-GB"/>
      </w:rPr>
    </w:lvl>
    <w:lvl w:ilvl="5" w:tplc="A53A2282">
      <w:numFmt w:val="bullet"/>
      <w:lvlText w:val="•"/>
      <w:lvlJc w:val="left"/>
      <w:pPr>
        <w:ind w:left="2962" w:hanging="360"/>
      </w:pPr>
      <w:rPr>
        <w:rFonts w:hint="default"/>
        <w:lang w:val="en-GB" w:eastAsia="en-GB" w:bidi="en-GB"/>
      </w:rPr>
    </w:lvl>
    <w:lvl w:ilvl="6" w:tplc="3F68F95A">
      <w:numFmt w:val="bullet"/>
      <w:lvlText w:val="•"/>
      <w:lvlJc w:val="left"/>
      <w:pPr>
        <w:ind w:left="3391" w:hanging="360"/>
      </w:pPr>
      <w:rPr>
        <w:rFonts w:hint="default"/>
        <w:lang w:val="en-GB" w:eastAsia="en-GB" w:bidi="en-GB"/>
      </w:rPr>
    </w:lvl>
    <w:lvl w:ilvl="7" w:tplc="BD9A4D9C">
      <w:numFmt w:val="bullet"/>
      <w:lvlText w:val="•"/>
      <w:lvlJc w:val="left"/>
      <w:pPr>
        <w:ind w:left="3819" w:hanging="360"/>
      </w:pPr>
      <w:rPr>
        <w:rFonts w:hint="default"/>
        <w:lang w:val="en-GB" w:eastAsia="en-GB" w:bidi="en-GB"/>
      </w:rPr>
    </w:lvl>
    <w:lvl w:ilvl="8" w:tplc="D22EBB98">
      <w:numFmt w:val="bullet"/>
      <w:lvlText w:val="•"/>
      <w:lvlJc w:val="left"/>
      <w:pPr>
        <w:ind w:left="4248" w:hanging="360"/>
      </w:pPr>
      <w:rPr>
        <w:rFonts w:hint="default"/>
        <w:lang w:val="en-GB" w:eastAsia="en-GB" w:bidi="en-GB"/>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161"/>
    <w:rsid w:val="001B2161"/>
    <w:rsid w:val="0024224C"/>
    <w:rsid w:val="002430BB"/>
    <w:rsid w:val="00265885"/>
    <w:rsid w:val="00546C32"/>
    <w:rsid w:val="006357AE"/>
    <w:rsid w:val="00795031"/>
    <w:rsid w:val="007B6F83"/>
    <w:rsid w:val="00803D0F"/>
    <w:rsid w:val="00862780"/>
    <w:rsid w:val="0089471D"/>
    <w:rsid w:val="008A60FF"/>
    <w:rsid w:val="00926ED8"/>
    <w:rsid w:val="009B303E"/>
    <w:rsid w:val="00A85178"/>
    <w:rsid w:val="00B74AD3"/>
    <w:rsid w:val="00BA3F56"/>
    <w:rsid w:val="00C26089"/>
    <w:rsid w:val="00D2592B"/>
    <w:rsid w:val="00D35AA6"/>
    <w:rsid w:val="00DD49E8"/>
    <w:rsid w:val="00E36008"/>
    <w:rsid w:val="00ED6B55"/>
    <w:rsid w:val="00EF0644"/>
    <w:rsid w:val="00F20342"/>
    <w:rsid w:val="00F513E3"/>
    <w:rsid w:val="00FA78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4EA3D36-9FCA-4659-9C1E-9C64F225B4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F20342"/>
    <w:rPr>
      <w:rFonts w:ascii="Calibri" w:eastAsia="Calibri" w:hAnsi="Calibri" w:cs="Calibri"/>
      <w:lang w:val="en-GB" w:eastAsia="en-GB"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F20342"/>
    <w:rPr>
      <w:b/>
      <w:bCs/>
      <w:u w:val="single" w:color="000000"/>
    </w:rPr>
  </w:style>
  <w:style w:type="paragraph" w:styleId="ListParagraph">
    <w:name w:val="List Paragraph"/>
    <w:basedOn w:val="Normal"/>
    <w:uiPriority w:val="1"/>
    <w:qFormat/>
    <w:rsid w:val="00F20342"/>
  </w:style>
  <w:style w:type="paragraph" w:customStyle="1" w:styleId="TableParagraph">
    <w:name w:val="Table Paragraph"/>
    <w:basedOn w:val="Normal"/>
    <w:uiPriority w:val="1"/>
    <w:qFormat/>
    <w:rsid w:val="00F20342"/>
    <w:pPr>
      <w:ind w:left="827" w:right="391" w:hanging="360"/>
    </w:pPr>
  </w:style>
  <w:style w:type="paragraph" w:styleId="Header">
    <w:name w:val="header"/>
    <w:basedOn w:val="Normal"/>
    <w:link w:val="HeaderChar"/>
    <w:uiPriority w:val="99"/>
    <w:unhideWhenUsed/>
    <w:rsid w:val="00B74AD3"/>
    <w:pPr>
      <w:tabs>
        <w:tab w:val="center" w:pos="4513"/>
        <w:tab w:val="right" w:pos="9026"/>
      </w:tabs>
    </w:pPr>
  </w:style>
  <w:style w:type="character" w:customStyle="1" w:styleId="HeaderChar">
    <w:name w:val="Header Char"/>
    <w:basedOn w:val="DefaultParagraphFont"/>
    <w:link w:val="Header"/>
    <w:uiPriority w:val="99"/>
    <w:rsid w:val="00B74AD3"/>
    <w:rPr>
      <w:rFonts w:ascii="Calibri" w:eastAsia="Calibri" w:hAnsi="Calibri" w:cs="Calibri"/>
      <w:lang w:val="en-GB" w:eastAsia="en-GB" w:bidi="en-GB"/>
    </w:rPr>
  </w:style>
  <w:style w:type="paragraph" w:styleId="Footer">
    <w:name w:val="footer"/>
    <w:basedOn w:val="Normal"/>
    <w:link w:val="FooterChar"/>
    <w:uiPriority w:val="99"/>
    <w:unhideWhenUsed/>
    <w:rsid w:val="00B74AD3"/>
    <w:pPr>
      <w:tabs>
        <w:tab w:val="center" w:pos="4513"/>
        <w:tab w:val="right" w:pos="9026"/>
      </w:tabs>
    </w:pPr>
  </w:style>
  <w:style w:type="character" w:customStyle="1" w:styleId="FooterChar">
    <w:name w:val="Footer Char"/>
    <w:basedOn w:val="DefaultParagraphFont"/>
    <w:link w:val="Footer"/>
    <w:uiPriority w:val="99"/>
    <w:rsid w:val="00B74AD3"/>
    <w:rPr>
      <w:rFonts w:ascii="Calibri" w:eastAsia="Calibri" w:hAnsi="Calibri" w:cs="Calibri"/>
      <w:lang w:val="en-GB" w:eastAsia="en-GB" w:bidi="en-GB"/>
    </w:rPr>
  </w:style>
  <w:style w:type="paragraph" w:customStyle="1" w:styleId="Default">
    <w:name w:val="Default"/>
    <w:rsid w:val="00795031"/>
    <w:pPr>
      <w:widowControl/>
      <w:adjustRightInd w:val="0"/>
    </w:pPr>
    <w:rPr>
      <w:rFonts w:ascii="Arial" w:hAnsi="Arial" w:cs="Arial"/>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570</Words>
  <Characters>3252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 </cp:lastModifiedBy>
  <cp:revision>3</cp:revision>
  <cp:lastPrinted>2022-11-18T11:09:00Z</cp:lastPrinted>
  <dcterms:created xsi:type="dcterms:W3CDTF">2020-05-05T07:20:00Z</dcterms:created>
  <dcterms:modified xsi:type="dcterms:W3CDTF">2022-11-18T11:10:00Z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2019-06-18T00:00:00Z</vt:filetime>
  </property>
  <property fmtid="{D5CDD505-2E9C-101B-9397-08002B2CF9AE}" pid="3" name="Creator">
    <vt:lpwstr>Microsoft® Office Word 2007</vt:lpwstr>
  </property>
  <property fmtid="{D5CDD505-2E9C-101B-9397-08002B2CF9AE}" pid="4" name="LastSaved">
    <vt:filetime>2020-03-24T00:00:00Z</vt:filetime>
  </property>
</Properties>
</file>